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8B6" w:rsidRDefault="000A28B6" w:rsidP="00A83488">
      <w:pPr>
        <w:widowControl w:val="0"/>
        <w:autoSpaceDE w:val="0"/>
        <w:autoSpaceDN w:val="0"/>
        <w:adjustRightInd w:val="0"/>
        <w:spacing w:after="0" w:line="240" w:lineRule="auto"/>
        <w:jc w:val="center"/>
        <w:rPr>
          <w:rFonts w:ascii="Bookman Old Style" w:hAnsi="Bookman Old Style" w:cs="Bookman Old Style"/>
          <w:b/>
          <w:bCs/>
          <w:lang w:val="es"/>
        </w:rPr>
      </w:pPr>
    </w:p>
    <w:p w:rsidR="00A83488" w:rsidRPr="00F55CB8" w:rsidRDefault="00A83488" w:rsidP="00A83488">
      <w:pPr>
        <w:widowControl w:val="0"/>
        <w:autoSpaceDE w:val="0"/>
        <w:autoSpaceDN w:val="0"/>
        <w:adjustRightInd w:val="0"/>
        <w:spacing w:after="0" w:line="240" w:lineRule="auto"/>
        <w:jc w:val="center"/>
        <w:rPr>
          <w:rFonts w:ascii="Bookman Old Style" w:hAnsi="Bookman Old Style" w:cs="Bookman Old Style"/>
          <w:lang w:val="es"/>
        </w:rPr>
      </w:pPr>
      <w:r w:rsidRPr="00F55CB8">
        <w:rPr>
          <w:rFonts w:ascii="Bookman Old Style" w:hAnsi="Bookman Old Style" w:cs="Bookman Old Style"/>
          <w:b/>
          <w:bCs/>
          <w:lang w:val="es"/>
        </w:rPr>
        <w:t>AL JUZGADO DE LO SOCIAL QUE POR TURNO CORRESPONDA</w:t>
      </w: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lang w:val="es"/>
        </w:rPr>
      </w:pP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lang w:val="es"/>
        </w:rPr>
      </w:pPr>
    </w:p>
    <w:p w:rsidR="00A83488" w:rsidRPr="00F55CB8" w:rsidRDefault="00A83488" w:rsidP="00A83488">
      <w:pPr>
        <w:widowControl w:val="0"/>
        <w:autoSpaceDE w:val="0"/>
        <w:autoSpaceDN w:val="0"/>
        <w:adjustRightInd w:val="0"/>
        <w:jc w:val="both"/>
        <w:rPr>
          <w:rFonts w:ascii="Bookman Old Style" w:hAnsi="Bookman Old Style" w:cs="Bookman Old Style"/>
          <w:b/>
          <w:bCs/>
          <w:lang w:val="es"/>
        </w:rPr>
      </w:pPr>
      <w:r w:rsidRPr="00F55CB8">
        <w:rPr>
          <w:rFonts w:ascii="Bookman Old Style" w:hAnsi="Bookman Old Style" w:cs="Bookman Old Style"/>
          <w:b/>
          <w:bCs/>
          <w:lang w:val="es"/>
        </w:rPr>
        <w:t xml:space="preserve">DOÑA </w:t>
      </w:r>
      <w:r w:rsidRPr="00F55CB8">
        <w:rPr>
          <w:rFonts w:ascii="Bookman Old Style" w:hAnsi="Bookman Old Style" w:cs="Bookman Old Style"/>
          <w:bCs/>
          <w:lang w:val="es"/>
        </w:rPr>
        <w:t>…………………………………….</w:t>
      </w:r>
      <w:r w:rsidRPr="00F55CB8">
        <w:rPr>
          <w:rFonts w:ascii="Bookman Old Style" w:hAnsi="Bookman Old Style" w:cs="Bookman Old Style"/>
          <w:b/>
          <w:bCs/>
          <w:lang w:val="es"/>
        </w:rPr>
        <w:t xml:space="preserve"> </w:t>
      </w:r>
      <w:r w:rsidRPr="00F55CB8">
        <w:rPr>
          <w:rFonts w:ascii="Bookman Old Style" w:hAnsi="Bookman Old Style" w:cs="Bookman Old Style"/>
          <w:lang w:val="es"/>
        </w:rPr>
        <w:t>con D.N.I. ………</w:t>
      </w:r>
      <w:proofErr w:type="gramStart"/>
      <w:r w:rsidRPr="00F55CB8">
        <w:rPr>
          <w:rFonts w:ascii="Bookman Old Style" w:hAnsi="Bookman Old Style" w:cs="Bookman Old Style"/>
          <w:lang w:val="es"/>
        </w:rPr>
        <w:t>…….</w:t>
      </w:r>
      <w:proofErr w:type="gramEnd"/>
      <w:r w:rsidRPr="00F55CB8">
        <w:rPr>
          <w:rFonts w:ascii="Bookman Old Style" w:hAnsi="Bookman Old Style" w:cs="Bookman Old Style"/>
          <w:lang w:val="es"/>
        </w:rPr>
        <w:t xml:space="preserve">.y con domicilio a efectos de notificaciones en……………………………………………………………ante este Juzgado, comparezco y como mejor proceda en Derecho, </w:t>
      </w:r>
    </w:p>
    <w:p w:rsidR="00A83488" w:rsidRPr="00F55CB8" w:rsidRDefault="00A83488" w:rsidP="00A83488">
      <w:pPr>
        <w:widowControl w:val="0"/>
        <w:autoSpaceDE w:val="0"/>
        <w:autoSpaceDN w:val="0"/>
        <w:adjustRightInd w:val="0"/>
        <w:jc w:val="center"/>
        <w:rPr>
          <w:rFonts w:ascii="Bookman Old Style" w:hAnsi="Bookman Old Style" w:cs="Bookman Old Style"/>
          <w:lang w:val="es"/>
        </w:rPr>
      </w:pPr>
      <w:r w:rsidRPr="00F55CB8">
        <w:rPr>
          <w:rFonts w:ascii="Bookman Old Style" w:hAnsi="Bookman Old Style" w:cs="Bookman Old Style"/>
          <w:b/>
          <w:bCs/>
          <w:lang w:val="es"/>
        </w:rPr>
        <w:t>DIGO</w:t>
      </w:r>
      <w:r w:rsidRPr="00F55CB8">
        <w:rPr>
          <w:rFonts w:ascii="Bookman Old Style" w:hAnsi="Bookman Old Style" w:cs="Bookman Old Style"/>
          <w:lang w:val="es"/>
        </w:rPr>
        <w:t>:</w:t>
      </w:r>
    </w:p>
    <w:p w:rsidR="00A83488" w:rsidRPr="00F55CB8" w:rsidRDefault="00A83488" w:rsidP="00A83488">
      <w:pPr>
        <w:widowControl w:val="0"/>
        <w:autoSpaceDE w:val="0"/>
        <w:autoSpaceDN w:val="0"/>
        <w:adjustRightInd w:val="0"/>
        <w:spacing w:after="0" w:line="240" w:lineRule="auto"/>
        <w:ind w:firstLine="709"/>
        <w:jc w:val="both"/>
        <w:rPr>
          <w:rFonts w:ascii="Bookman Old Style" w:hAnsi="Bookman Old Style" w:cs="Bookman Old Style"/>
          <w:lang w:val="es"/>
        </w:rPr>
      </w:pPr>
      <w:r w:rsidRPr="00F55CB8">
        <w:rPr>
          <w:rFonts w:ascii="Bookman Old Style" w:hAnsi="Bookman Old Style" w:cs="Bookman Old Style"/>
          <w:lang w:val="es"/>
        </w:rPr>
        <w:t xml:space="preserve">Que por medio del presente escrito vengo a interponer </w:t>
      </w:r>
      <w:r w:rsidRPr="00F55CB8">
        <w:rPr>
          <w:rFonts w:ascii="Bookman Old Style" w:hAnsi="Bookman Old Style" w:cs="Bookman Old Style"/>
          <w:b/>
          <w:bCs/>
          <w:lang w:val="es"/>
        </w:rPr>
        <w:t xml:space="preserve">DEMANDA </w:t>
      </w:r>
      <w:r w:rsidRPr="00F55CB8">
        <w:rPr>
          <w:rFonts w:ascii="Bookman Old Style" w:hAnsi="Bookman Old Style" w:cs="Bookman Old Style"/>
          <w:lang w:val="es"/>
        </w:rPr>
        <w:t xml:space="preserve">en materia de </w:t>
      </w:r>
      <w:r w:rsidRPr="00F55CB8">
        <w:rPr>
          <w:rFonts w:ascii="Bookman Old Style" w:hAnsi="Bookman Old Style" w:cs="Bookman Old Style"/>
          <w:b/>
          <w:bCs/>
          <w:lang w:val="es"/>
        </w:rPr>
        <w:t xml:space="preserve">IMPUGNACION de MODIFICACION SUSTANCIAL </w:t>
      </w:r>
      <w:r w:rsidRPr="00F55CB8">
        <w:rPr>
          <w:rFonts w:ascii="Bookman Old Style" w:hAnsi="Bookman Old Style" w:cs="Bookman Old Style"/>
          <w:lang w:val="es"/>
        </w:rPr>
        <w:t>contra la empresa:</w:t>
      </w:r>
    </w:p>
    <w:p w:rsidR="00A83488" w:rsidRPr="00F55CB8" w:rsidRDefault="00A83488" w:rsidP="00A83488">
      <w:pPr>
        <w:widowControl w:val="0"/>
        <w:autoSpaceDE w:val="0"/>
        <w:autoSpaceDN w:val="0"/>
        <w:adjustRightInd w:val="0"/>
        <w:spacing w:after="0" w:line="240" w:lineRule="auto"/>
        <w:ind w:firstLine="709"/>
        <w:jc w:val="both"/>
        <w:rPr>
          <w:rFonts w:ascii="Bookman Old Style" w:hAnsi="Bookman Old Style" w:cs="Bookman Old Style"/>
          <w:lang w:val="es"/>
        </w:rPr>
      </w:pP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b/>
          <w:bCs/>
          <w:lang w:val="es"/>
        </w:rPr>
      </w:pPr>
    </w:p>
    <w:p w:rsidR="00A83488" w:rsidRDefault="00A83488" w:rsidP="00A83488">
      <w:pPr>
        <w:widowControl w:val="0"/>
        <w:autoSpaceDE w:val="0"/>
        <w:autoSpaceDN w:val="0"/>
        <w:adjustRightInd w:val="0"/>
        <w:spacing w:after="0" w:line="240" w:lineRule="auto"/>
        <w:jc w:val="both"/>
        <w:rPr>
          <w:rFonts w:ascii="Bookman Old Style" w:hAnsi="Bookman Old Style" w:cs="Bookman Old Style"/>
          <w:lang w:val="es"/>
        </w:rPr>
      </w:pPr>
      <w:r w:rsidRPr="00F55CB8">
        <w:rPr>
          <w:rFonts w:ascii="Bookman Old Style" w:hAnsi="Bookman Old Style" w:cs="Bookman Old Style"/>
          <w:lang w:val="es"/>
        </w:rPr>
        <w:t>………………………………</w:t>
      </w:r>
      <w:proofErr w:type="gramStart"/>
      <w:r w:rsidRPr="00F55CB8">
        <w:rPr>
          <w:rFonts w:ascii="Bookman Old Style" w:hAnsi="Bookman Old Style" w:cs="Bookman Old Style"/>
          <w:lang w:val="es"/>
        </w:rPr>
        <w:t>…….</w:t>
      </w:r>
      <w:proofErr w:type="gramEnd"/>
      <w:r w:rsidRPr="00F55CB8">
        <w:rPr>
          <w:rFonts w:ascii="Bookman Old Style" w:hAnsi="Bookman Old Style" w:cs="Bookman Old Style"/>
          <w:lang w:val="es"/>
        </w:rPr>
        <w:t>con C.I.F., ……………………., con domicilio en ………………………………………………., que deberá ser citada en la persona de sus representantes legales. La presente se basa en los siguientes</w:t>
      </w:r>
    </w:p>
    <w:p w:rsidR="000A28B6" w:rsidRDefault="000A28B6" w:rsidP="00A83488">
      <w:pPr>
        <w:widowControl w:val="0"/>
        <w:autoSpaceDE w:val="0"/>
        <w:autoSpaceDN w:val="0"/>
        <w:adjustRightInd w:val="0"/>
        <w:spacing w:after="0" w:line="240" w:lineRule="auto"/>
        <w:jc w:val="both"/>
        <w:rPr>
          <w:rFonts w:ascii="Bookman Old Style" w:hAnsi="Bookman Old Style" w:cs="Bookman Old Style"/>
          <w:lang w:val="es"/>
        </w:rPr>
      </w:pPr>
    </w:p>
    <w:p w:rsidR="000A28B6" w:rsidRPr="000A28B6" w:rsidRDefault="000A28B6" w:rsidP="00A83488">
      <w:pPr>
        <w:widowControl w:val="0"/>
        <w:autoSpaceDE w:val="0"/>
        <w:autoSpaceDN w:val="0"/>
        <w:adjustRightInd w:val="0"/>
        <w:spacing w:after="0" w:line="240" w:lineRule="auto"/>
        <w:jc w:val="both"/>
        <w:rPr>
          <w:rFonts w:ascii="Bookman Old Style" w:hAnsi="Bookman Old Style" w:cs="Bookman Old Style"/>
          <w:color w:val="4F81BD" w:themeColor="accent1"/>
          <w:lang w:val="es"/>
        </w:rPr>
      </w:pPr>
      <w:r w:rsidRPr="000A28B6">
        <w:rPr>
          <w:rFonts w:ascii="Bookman Old Style" w:hAnsi="Bookman Old Style" w:cs="Bookman Old Style"/>
          <w:color w:val="4F81BD" w:themeColor="accent1"/>
          <w:lang w:val="es"/>
        </w:rPr>
        <w:t>En este procedimiento no se requiere la presentación de una papeleta de conciliación el procedimiento empieza directamente con la interposición de una demanda.</w:t>
      </w: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lang w:val="es"/>
        </w:rPr>
      </w:pPr>
    </w:p>
    <w:p w:rsidR="00A83488" w:rsidRPr="00F55CB8" w:rsidRDefault="00A83488" w:rsidP="00A83488">
      <w:pPr>
        <w:widowControl w:val="0"/>
        <w:autoSpaceDE w:val="0"/>
        <w:autoSpaceDN w:val="0"/>
        <w:adjustRightInd w:val="0"/>
        <w:spacing w:after="0" w:line="240" w:lineRule="auto"/>
        <w:jc w:val="center"/>
        <w:rPr>
          <w:rFonts w:ascii="Bookman Old Style" w:hAnsi="Bookman Old Style" w:cs="Bookman Old Style"/>
          <w:b/>
          <w:bCs/>
          <w:lang w:val="es"/>
        </w:rPr>
      </w:pPr>
      <w:r w:rsidRPr="00F55CB8">
        <w:rPr>
          <w:rFonts w:ascii="Bookman Old Style" w:hAnsi="Bookman Old Style" w:cs="Bookman Old Style"/>
          <w:lang w:val="es"/>
        </w:rPr>
        <w:tab/>
      </w:r>
      <w:proofErr w:type="gramStart"/>
      <w:r w:rsidRPr="00F55CB8">
        <w:rPr>
          <w:rFonts w:ascii="Bookman Old Style" w:hAnsi="Bookman Old Style" w:cs="Bookman Old Style"/>
          <w:b/>
          <w:bCs/>
          <w:lang w:val="es"/>
        </w:rPr>
        <w:t>-.HECHOS</w:t>
      </w:r>
      <w:proofErr w:type="gramEnd"/>
      <w:r w:rsidRPr="00F55CB8">
        <w:rPr>
          <w:rFonts w:ascii="Bookman Old Style" w:hAnsi="Bookman Old Style" w:cs="Bookman Old Style"/>
          <w:b/>
          <w:bCs/>
          <w:lang w:val="es"/>
        </w:rPr>
        <w:t>.-</w:t>
      </w: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b/>
          <w:bCs/>
          <w:u w:val="single"/>
          <w:lang w:val="es"/>
        </w:rPr>
      </w:pP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bCs/>
          <w:lang w:val="es"/>
        </w:rPr>
      </w:pPr>
      <w:proofErr w:type="gramStart"/>
      <w:r w:rsidRPr="00F55CB8">
        <w:rPr>
          <w:rFonts w:ascii="Bookman Old Style" w:hAnsi="Bookman Old Style" w:cs="Bookman Old Style"/>
          <w:b/>
          <w:bCs/>
          <w:lang w:val="es"/>
        </w:rPr>
        <w:t>PRIMERO.-</w:t>
      </w:r>
      <w:proofErr w:type="gramEnd"/>
      <w:r w:rsidRPr="00F55CB8">
        <w:rPr>
          <w:rFonts w:ascii="Bookman Old Style" w:hAnsi="Bookman Old Style" w:cs="Bookman Old Style"/>
          <w:lang w:val="es"/>
        </w:rPr>
        <w:t xml:space="preserve"> Que presto mis servicios para la  empresa demandada con</w:t>
      </w:r>
      <w:r w:rsidRPr="00F55CB8">
        <w:rPr>
          <w:rFonts w:ascii="Bookman Old Style" w:hAnsi="Bookman Old Style" w:cs="Bookman Old Style"/>
          <w:b/>
          <w:bCs/>
          <w:lang w:val="es"/>
        </w:rPr>
        <w:t xml:space="preserve"> </w:t>
      </w:r>
      <w:r w:rsidRPr="00F55CB8">
        <w:rPr>
          <w:rFonts w:ascii="Bookman Old Style" w:hAnsi="Bookman Old Style" w:cs="Bookman Old Style"/>
          <w:lang w:val="es"/>
        </w:rPr>
        <w:t xml:space="preserve">la categoría profesional de </w:t>
      </w:r>
      <w:r w:rsidRPr="00F55CB8">
        <w:rPr>
          <w:rFonts w:ascii="Bookman Old Style" w:hAnsi="Bookman Old Style" w:cs="Bookman Old Style"/>
          <w:b/>
          <w:bCs/>
          <w:lang w:val="es"/>
        </w:rPr>
        <w:t>MONITOR DE NATACION</w:t>
      </w:r>
      <w:r w:rsidRPr="00F55CB8">
        <w:rPr>
          <w:rFonts w:ascii="Bookman Old Style" w:hAnsi="Bookman Old Style" w:cs="Bookman Old Style"/>
          <w:lang w:val="es"/>
        </w:rPr>
        <w:t>,</w:t>
      </w:r>
      <w:r w:rsidRPr="00F55CB8">
        <w:rPr>
          <w:rFonts w:ascii="Bookman Old Style" w:hAnsi="Bookman Old Style" w:cs="Bookman Old Style"/>
          <w:b/>
          <w:bCs/>
          <w:lang w:val="es"/>
        </w:rPr>
        <w:t xml:space="preserve"> </w:t>
      </w:r>
      <w:r w:rsidRPr="00F55CB8">
        <w:rPr>
          <w:rFonts w:ascii="Bookman Old Style" w:hAnsi="Bookman Old Style" w:cs="Bookman Old Style"/>
          <w:lang w:val="es"/>
        </w:rPr>
        <w:t xml:space="preserve">con una antigüedad de fecha </w:t>
      </w:r>
      <w:r w:rsidRPr="00F55CB8">
        <w:rPr>
          <w:rFonts w:ascii="Bookman Old Style" w:hAnsi="Bookman Old Style" w:cs="Bookman Old Style"/>
          <w:b/>
          <w:bCs/>
          <w:lang w:val="es"/>
        </w:rPr>
        <w:t>03.10.2006,</w:t>
      </w:r>
      <w:r w:rsidRPr="00F55CB8">
        <w:rPr>
          <w:rFonts w:ascii="Bookman Old Style" w:hAnsi="Bookman Old Style" w:cs="Bookman Old Style"/>
          <w:lang w:val="es"/>
        </w:rPr>
        <w:t xml:space="preserve"> percibiendo una retribución mensual con prorrateo de pagas extraordinarias de </w:t>
      </w:r>
      <w:r w:rsidRPr="00F55CB8">
        <w:rPr>
          <w:rFonts w:ascii="Bookman Old Style" w:hAnsi="Bookman Old Style" w:cs="Bookman Old Style"/>
          <w:b/>
          <w:bCs/>
          <w:lang w:val="es"/>
        </w:rPr>
        <w:t>1.759,85</w:t>
      </w:r>
      <w:r w:rsidRPr="00F55CB8">
        <w:rPr>
          <w:rFonts w:ascii="Bookman Old Style" w:hAnsi="Bookman Old Style" w:cs="Bookman Old Style"/>
          <w:lang w:val="es"/>
        </w:rPr>
        <w:t xml:space="preserve"> </w:t>
      </w:r>
      <w:r w:rsidRPr="00F55CB8">
        <w:rPr>
          <w:rFonts w:ascii="Bookman Old Style" w:hAnsi="Bookman Old Style" w:cs="Bookman Old Style"/>
          <w:b/>
          <w:bCs/>
          <w:lang w:val="es"/>
        </w:rPr>
        <w:t xml:space="preserve">euros, </w:t>
      </w:r>
      <w:r w:rsidRPr="00F55CB8">
        <w:rPr>
          <w:rFonts w:ascii="Bookman Old Style" w:hAnsi="Bookman Old Style" w:cs="Bookman Old Style"/>
          <w:bCs/>
          <w:lang w:val="es"/>
        </w:rPr>
        <w:t>con prorrata de pagas extra.</w:t>
      </w: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bCs/>
          <w:lang w:val="es"/>
        </w:rPr>
      </w:pP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iCs/>
          <w:lang w:val="es"/>
        </w:rPr>
      </w:pPr>
      <w:proofErr w:type="gramStart"/>
      <w:r w:rsidRPr="00F55CB8">
        <w:rPr>
          <w:rFonts w:ascii="Bookman Old Style" w:hAnsi="Bookman Old Style" w:cs="Bookman Old Style"/>
          <w:b/>
          <w:bCs/>
          <w:lang w:val="es"/>
        </w:rPr>
        <w:t>SEGUNDO.-</w:t>
      </w:r>
      <w:proofErr w:type="gramEnd"/>
      <w:r w:rsidRPr="00F55CB8">
        <w:rPr>
          <w:rFonts w:ascii="Bookman Old Style" w:hAnsi="Bookman Old Style" w:cs="Bookman Old Style"/>
          <w:lang w:val="es"/>
        </w:rPr>
        <w:t xml:space="preserve"> Mi</w:t>
      </w:r>
      <w:r w:rsidRPr="00F55CB8">
        <w:rPr>
          <w:rFonts w:ascii="Bookman Old Style" w:hAnsi="Bookman Old Style" w:cs="Bookman Old Style"/>
          <w:iCs/>
          <w:lang w:val="es"/>
        </w:rPr>
        <w:t xml:space="preserve"> horario de trabajo en los últimos 5 años ha sido el siguiente:</w:t>
      </w: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iCs/>
          <w:lang w:val="es"/>
        </w:rPr>
      </w:pPr>
    </w:p>
    <w:p w:rsidR="00A83488" w:rsidRPr="00F55CB8" w:rsidRDefault="00A83488" w:rsidP="00A83488">
      <w:pPr>
        <w:widowControl w:val="0"/>
        <w:numPr>
          <w:ilvl w:val="0"/>
          <w:numId w:val="17"/>
        </w:numPr>
        <w:autoSpaceDE w:val="0"/>
        <w:autoSpaceDN w:val="0"/>
        <w:adjustRightInd w:val="0"/>
        <w:spacing w:after="0" w:line="240" w:lineRule="auto"/>
        <w:jc w:val="both"/>
        <w:rPr>
          <w:rFonts w:ascii="Bookman Old Style" w:hAnsi="Bookman Old Style" w:cs="Bookman Old Style"/>
          <w:i/>
          <w:iCs/>
          <w:lang w:val="es"/>
        </w:rPr>
      </w:pPr>
      <w:r w:rsidRPr="00F55CB8">
        <w:rPr>
          <w:rFonts w:ascii="Bookman Old Style" w:hAnsi="Bookman Old Style" w:cs="Bookman Old Style"/>
          <w:i/>
          <w:iCs/>
          <w:lang w:val="es"/>
        </w:rPr>
        <w:t xml:space="preserve">De lunes a </w:t>
      </w:r>
      <w:proofErr w:type="gramStart"/>
      <w:r w:rsidRPr="00F55CB8">
        <w:rPr>
          <w:rFonts w:ascii="Bookman Old Style" w:hAnsi="Bookman Old Style" w:cs="Bookman Old Style"/>
          <w:i/>
          <w:iCs/>
          <w:lang w:val="es"/>
        </w:rPr>
        <w:t>Viernes</w:t>
      </w:r>
      <w:proofErr w:type="gramEnd"/>
      <w:r w:rsidRPr="00F55CB8">
        <w:rPr>
          <w:rFonts w:ascii="Bookman Old Style" w:hAnsi="Bookman Old Style" w:cs="Bookman Old Style"/>
          <w:i/>
          <w:iCs/>
          <w:lang w:val="es"/>
        </w:rPr>
        <w:t xml:space="preserve"> de 15:</w:t>
      </w:r>
      <w:r w:rsidR="002860FF">
        <w:rPr>
          <w:rFonts w:ascii="Bookman Old Style" w:hAnsi="Bookman Old Style" w:cs="Bookman Old Style"/>
          <w:i/>
          <w:iCs/>
          <w:lang w:val="es"/>
        </w:rPr>
        <w:t>00</w:t>
      </w:r>
      <w:r w:rsidRPr="00F55CB8">
        <w:rPr>
          <w:rFonts w:ascii="Bookman Old Style" w:hAnsi="Bookman Old Style" w:cs="Bookman Old Style"/>
          <w:i/>
          <w:iCs/>
          <w:lang w:val="es"/>
        </w:rPr>
        <w:t xml:space="preserve"> a 22:00 h.</w:t>
      </w: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iCs/>
          <w:lang w:val="es"/>
        </w:rPr>
      </w:pP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lang w:val="es"/>
        </w:rPr>
      </w:pP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iCs/>
          <w:lang w:val="es"/>
        </w:rPr>
      </w:pPr>
      <w:proofErr w:type="gramStart"/>
      <w:r w:rsidRPr="00F55CB8">
        <w:rPr>
          <w:rFonts w:ascii="Bookman Old Style" w:hAnsi="Bookman Old Style" w:cs="Bookman Old Style"/>
          <w:b/>
          <w:bCs/>
          <w:lang w:val="es"/>
        </w:rPr>
        <w:t>TERCERO.-</w:t>
      </w:r>
      <w:proofErr w:type="gramEnd"/>
      <w:r w:rsidRPr="00F55CB8">
        <w:rPr>
          <w:rFonts w:ascii="Bookman Old Style" w:hAnsi="Bookman Old Style" w:cs="Bookman Old Style"/>
          <w:lang w:val="es"/>
        </w:rPr>
        <w:t xml:space="preserve"> En fecha 14.09.2016 la empresa me comunica que mi horario pasa a ser el siguiente</w:t>
      </w:r>
      <w:r w:rsidRPr="00F55CB8">
        <w:rPr>
          <w:rFonts w:ascii="Bookman Old Style" w:hAnsi="Bookman Old Style" w:cs="Bookman Old Style"/>
          <w:i/>
          <w:iCs/>
          <w:lang w:val="es"/>
        </w:rPr>
        <w:t>:</w:t>
      </w: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i/>
          <w:iCs/>
          <w:lang w:val="es"/>
        </w:rPr>
      </w:pP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i/>
          <w:iCs/>
          <w:lang w:val="es"/>
        </w:rPr>
      </w:pPr>
      <w:r w:rsidRPr="00F55CB8">
        <w:rPr>
          <w:rFonts w:ascii="Bookman Old Style" w:hAnsi="Bookman Old Style" w:cs="Bookman Old Style"/>
          <w:i/>
          <w:iCs/>
          <w:lang w:val="es"/>
        </w:rPr>
        <w:t xml:space="preserve"> </w:t>
      </w:r>
    </w:p>
    <w:p w:rsidR="00A83488" w:rsidRPr="00F55CB8" w:rsidRDefault="00A83488" w:rsidP="00A83488">
      <w:pPr>
        <w:widowControl w:val="0"/>
        <w:numPr>
          <w:ilvl w:val="0"/>
          <w:numId w:val="17"/>
        </w:numPr>
        <w:autoSpaceDE w:val="0"/>
        <w:autoSpaceDN w:val="0"/>
        <w:adjustRightInd w:val="0"/>
        <w:spacing w:after="0" w:line="240" w:lineRule="auto"/>
        <w:jc w:val="both"/>
        <w:rPr>
          <w:rFonts w:ascii="Bookman Old Style" w:hAnsi="Bookman Old Style" w:cs="Bookman Old Style"/>
          <w:iCs/>
          <w:lang w:val="es"/>
        </w:rPr>
      </w:pPr>
      <w:r w:rsidRPr="00F55CB8">
        <w:rPr>
          <w:rFonts w:ascii="Bookman Old Style" w:hAnsi="Bookman Old Style" w:cs="Bookman Old Style"/>
          <w:iCs/>
          <w:lang w:val="es"/>
        </w:rPr>
        <w:t xml:space="preserve">Lunes y </w:t>
      </w:r>
      <w:proofErr w:type="gramStart"/>
      <w:r w:rsidRPr="00F55CB8">
        <w:rPr>
          <w:rFonts w:ascii="Bookman Old Style" w:hAnsi="Bookman Old Style" w:cs="Bookman Old Style"/>
          <w:iCs/>
          <w:lang w:val="es"/>
        </w:rPr>
        <w:t>Viernes</w:t>
      </w:r>
      <w:proofErr w:type="gramEnd"/>
      <w:r w:rsidRPr="00F55CB8">
        <w:rPr>
          <w:rFonts w:ascii="Bookman Old Style" w:hAnsi="Bookman Old Style" w:cs="Bookman Old Style"/>
          <w:iCs/>
          <w:lang w:val="es"/>
        </w:rPr>
        <w:t xml:space="preserve"> de 08:45 a 15:00</w:t>
      </w:r>
    </w:p>
    <w:p w:rsidR="00A83488" w:rsidRPr="00F55CB8" w:rsidRDefault="00A83488" w:rsidP="00A83488">
      <w:pPr>
        <w:widowControl w:val="0"/>
        <w:numPr>
          <w:ilvl w:val="0"/>
          <w:numId w:val="17"/>
        </w:numPr>
        <w:autoSpaceDE w:val="0"/>
        <w:autoSpaceDN w:val="0"/>
        <w:adjustRightInd w:val="0"/>
        <w:spacing w:after="0" w:line="240" w:lineRule="auto"/>
        <w:jc w:val="both"/>
        <w:rPr>
          <w:rFonts w:ascii="Bookman Old Style" w:hAnsi="Bookman Old Style" w:cs="Bookman Old Style"/>
          <w:iCs/>
          <w:lang w:val="es"/>
        </w:rPr>
      </w:pPr>
      <w:r w:rsidRPr="00F55CB8">
        <w:rPr>
          <w:rFonts w:ascii="Bookman Old Style" w:hAnsi="Bookman Old Style" w:cs="Bookman Old Style"/>
          <w:iCs/>
          <w:lang w:val="es"/>
        </w:rPr>
        <w:t xml:space="preserve">Martes, </w:t>
      </w:r>
      <w:proofErr w:type="gramStart"/>
      <w:r w:rsidRPr="00F55CB8">
        <w:rPr>
          <w:rFonts w:ascii="Bookman Old Style" w:hAnsi="Bookman Old Style" w:cs="Bookman Old Style"/>
          <w:iCs/>
          <w:lang w:val="es"/>
        </w:rPr>
        <w:t>Miércoles</w:t>
      </w:r>
      <w:proofErr w:type="gramEnd"/>
      <w:r w:rsidRPr="00F55CB8">
        <w:rPr>
          <w:rFonts w:ascii="Bookman Old Style" w:hAnsi="Bookman Old Style" w:cs="Bookman Old Style"/>
          <w:iCs/>
          <w:lang w:val="es"/>
        </w:rPr>
        <w:t xml:space="preserve"> y Jueves de 13:30 a 20:30</w:t>
      </w: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i/>
          <w:iCs/>
          <w:lang w:val="es"/>
        </w:rPr>
      </w:pP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i/>
          <w:iCs/>
          <w:lang w:val="es"/>
        </w:rPr>
      </w:pPr>
    </w:p>
    <w:p w:rsidR="00A83488" w:rsidRPr="00F55CB8" w:rsidRDefault="00A83488" w:rsidP="00A83488">
      <w:pPr>
        <w:widowControl w:val="0"/>
        <w:autoSpaceDE w:val="0"/>
        <w:autoSpaceDN w:val="0"/>
        <w:adjustRightInd w:val="0"/>
        <w:jc w:val="both"/>
        <w:rPr>
          <w:rFonts w:ascii="Bookman Old Style" w:hAnsi="Bookman Old Style" w:cs="Bookman Old Style"/>
          <w:color w:val="4F81BD" w:themeColor="accent1"/>
          <w:lang w:val="es"/>
        </w:rPr>
      </w:pPr>
      <w:r w:rsidRPr="00F55CB8">
        <w:rPr>
          <w:rFonts w:ascii="Bookman Old Style" w:hAnsi="Bookman Old Style" w:cs="Bookman Old Style"/>
          <w:b/>
          <w:color w:val="4F81BD" w:themeColor="accent1"/>
          <w:u w:val="single"/>
          <w:lang w:val="es"/>
        </w:rPr>
        <w:t>NOTA</w:t>
      </w:r>
      <w:r w:rsidRPr="00F55CB8">
        <w:rPr>
          <w:rFonts w:ascii="Bookman Old Style" w:hAnsi="Bookman Old Style" w:cs="Bookman Old Style"/>
          <w:color w:val="4F81BD" w:themeColor="accent1"/>
          <w:lang w:val="es"/>
        </w:rPr>
        <w:t>: Se recomienda copiar aquí el contenido literal de la carta de modificación.</w:t>
      </w: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lang w:val="es"/>
        </w:rPr>
      </w:pPr>
    </w:p>
    <w:p w:rsidR="00A83488" w:rsidRDefault="00A83488" w:rsidP="00A83488">
      <w:pPr>
        <w:widowControl w:val="0"/>
        <w:autoSpaceDE w:val="0"/>
        <w:autoSpaceDN w:val="0"/>
        <w:adjustRightInd w:val="0"/>
        <w:spacing w:after="0" w:line="240" w:lineRule="auto"/>
        <w:jc w:val="both"/>
        <w:rPr>
          <w:rFonts w:ascii="Bookman Old Style" w:hAnsi="Bookman Old Style" w:cs="Bookman Old Style"/>
          <w:lang w:val="es"/>
        </w:rPr>
      </w:pPr>
      <w:proofErr w:type="gramStart"/>
      <w:r w:rsidRPr="00F55CB8">
        <w:rPr>
          <w:rFonts w:ascii="Bookman Old Style" w:hAnsi="Bookman Old Style" w:cs="Bookman Old Style"/>
          <w:b/>
          <w:lang w:val="es"/>
        </w:rPr>
        <w:t>CUARTO.-</w:t>
      </w:r>
      <w:proofErr w:type="gramEnd"/>
      <w:r w:rsidRPr="00F55CB8">
        <w:rPr>
          <w:rFonts w:ascii="Bookman Old Style" w:hAnsi="Bookman Old Style" w:cs="Bookman Old Style"/>
          <w:lang w:val="es"/>
        </w:rPr>
        <w:t xml:space="preserve"> El nuevo horario me perjudica gravemente al impedirme compatibilizar el trabajo con el cuidado de mis hijos pequeños, menores de 12 años.</w:t>
      </w:r>
    </w:p>
    <w:p w:rsidR="002860FF" w:rsidRDefault="002860FF" w:rsidP="00A83488">
      <w:pPr>
        <w:widowControl w:val="0"/>
        <w:autoSpaceDE w:val="0"/>
        <w:autoSpaceDN w:val="0"/>
        <w:adjustRightInd w:val="0"/>
        <w:spacing w:after="0" w:line="240" w:lineRule="auto"/>
        <w:jc w:val="both"/>
        <w:rPr>
          <w:rFonts w:ascii="Bookman Old Style" w:hAnsi="Bookman Old Style" w:cs="Bookman Old Style"/>
          <w:lang w:val="es"/>
        </w:rPr>
      </w:pPr>
    </w:p>
    <w:p w:rsidR="002860FF" w:rsidRPr="002860FF" w:rsidRDefault="002860FF" w:rsidP="00A83488">
      <w:pPr>
        <w:widowControl w:val="0"/>
        <w:autoSpaceDE w:val="0"/>
        <w:autoSpaceDN w:val="0"/>
        <w:adjustRightInd w:val="0"/>
        <w:spacing w:after="0" w:line="240" w:lineRule="auto"/>
        <w:jc w:val="both"/>
        <w:rPr>
          <w:rFonts w:ascii="Bookman Old Style" w:hAnsi="Bookman Old Style" w:cs="Bookman Old Style"/>
          <w:color w:val="4F81BD" w:themeColor="accent1"/>
          <w:lang w:val="es"/>
        </w:rPr>
      </w:pPr>
      <w:r>
        <w:rPr>
          <w:rFonts w:ascii="Bookman Old Style" w:hAnsi="Bookman Old Style" w:cs="Bookman Old Style"/>
          <w:color w:val="4F81BD" w:themeColor="accent1"/>
          <w:lang w:val="es"/>
        </w:rPr>
        <w:t xml:space="preserve">Esto es solo un ejemplo, puede el trabajador verse perjudicado por otras </w:t>
      </w:r>
      <w:r>
        <w:rPr>
          <w:rFonts w:ascii="Bookman Old Style" w:hAnsi="Bookman Old Style" w:cs="Bookman Old Style"/>
          <w:color w:val="4F81BD" w:themeColor="accent1"/>
          <w:lang w:val="es"/>
        </w:rPr>
        <w:lastRenderedPageBreak/>
        <w:t>razones: cuidado de familiar, estudios, otro trabajo, etc.</w:t>
      </w: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lang w:val="es"/>
        </w:rPr>
      </w:pP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lang w:val="es"/>
        </w:rPr>
      </w:pPr>
      <w:proofErr w:type="gramStart"/>
      <w:r w:rsidRPr="00F55CB8">
        <w:rPr>
          <w:rFonts w:ascii="Bookman Old Style" w:hAnsi="Bookman Old Style" w:cs="Bookman Old Style"/>
          <w:b/>
          <w:bCs/>
          <w:lang w:val="es"/>
        </w:rPr>
        <w:t>QUINTO.-</w:t>
      </w:r>
      <w:proofErr w:type="gramEnd"/>
      <w:r w:rsidRPr="00F55CB8">
        <w:rPr>
          <w:rFonts w:ascii="Bookman Old Style" w:hAnsi="Bookman Old Style" w:cs="Bookman Old Style"/>
          <w:b/>
          <w:bCs/>
          <w:lang w:val="es"/>
        </w:rPr>
        <w:t xml:space="preserve"> </w:t>
      </w:r>
      <w:r w:rsidRPr="00F55CB8">
        <w:rPr>
          <w:rFonts w:ascii="Bookman Old Style" w:hAnsi="Bookman Old Style" w:cs="Bookman Old Style"/>
          <w:lang w:val="es"/>
        </w:rPr>
        <w:t>No estoy de acuerdo, en absoluto, con la decisión de la empresa, por ser contraria a derecho e infringir todas las normas vigentes, tanto materiales como formales, toda vez que la modificación impuesta es injustificada y solo me deja la opción de causar baja voluntaria en la empresa.</w:t>
      </w: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lang w:val="es"/>
        </w:rPr>
      </w:pPr>
    </w:p>
    <w:p w:rsidR="00A83488" w:rsidRPr="00F55CB8" w:rsidRDefault="00A83488" w:rsidP="00A83488">
      <w:pPr>
        <w:widowControl w:val="0"/>
        <w:numPr>
          <w:ilvl w:val="0"/>
          <w:numId w:val="18"/>
        </w:numPr>
        <w:autoSpaceDE w:val="0"/>
        <w:autoSpaceDN w:val="0"/>
        <w:adjustRightInd w:val="0"/>
        <w:spacing w:after="0" w:line="240" w:lineRule="auto"/>
        <w:jc w:val="both"/>
        <w:rPr>
          <w:rFonts w:ascii="Bookman Old Style" w:hAnsi="Bookman Old Style" w:cs="Bookman Old Style"/>
          <w:lang w:val="es"/>
        </w:rPr>
      </w:pPr>
      <w:r w:rsidRPr="00F55CB8">
        <w:rPr>
          <w:rFonts w:ascii="Bookman Old Style" w:hAnsi="Bookman Old Style" w:cs="Bookman Old Style"/>
          <w:lang w:val="es"/>
        </w:rPr>
        <w:t>A este respecto, la empresa no justifica la medida adoptada o lo hace de forma insuficiente.</w:t>
      </w: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lang w:val="es"/>
        </w:rPr>
      </w:pPr>
    </w:p>
    <w:p w:rsidR="00A83488" w:rsidRPr="00F55CB8" w:rsidRDefault="00A83488" w:rsidP="00A83488">
      <w:pPr>
        <w:widowControl w:val="0"/>
        <w:numPr>
          <w:ilvl w:val="0"/>
          <w:numId w:val="18"/>
        </w:numPr>
        <w:autoSpaceDE w:val="0"/>
        <w:autoSpaceDN w:val="0"/>
        <w:adjustRightInd w:val="0"/>
        <w:spacing w:after="0" w:line="240" w:lineRule="auto"/>
        <w:jc w:val="both"/>
        <w:rPr>
          <w:rFonts w:ascii="Bookman Old Style" w:hAnsi="Bookman Old Style" w:cs="Bookman Old Style"/>
          <w:lang w:val="es"/>
        </w:rPr>
      </w:pPr>
      <w:r w:rsidRPr="00F55CB8">
        <w:rPr>
          <w:rFonts w:ascii="Bookman Old Style" w:hAnsi="Bookman Old Style" w:cs="Bookman Old Style"/>
          <w:lang w:val="es"/>
        </w:rPr>
        <w:t>Por su parte, se incumple el preaviso de 15 días.</w:t>
      </w: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lang w:val="es"/>
        </w:rPr>
      </w:pPr>
    </w:p>
    <w:p w:rsidR="00A83488" w:rsidRPr="00F55CB8" w:rsidRDefault="00A83488" w:rsidP="00A83488">
      <w:pPr>
        <w:widowControl w:val="0"/>
        <w:numPr>
          <w:ilvl w:val="0"/>
          <w:numId w:val="18"/>
        </w:numPr>
        <w:autoSpaceDE w:val="0"/>
        <w:autoSpaceDN w:val="0"/>
        <w:adjustRightInd w:val="0"/>
        <w:spacing w:after="0" w:line="240" w:lineRule="auto"/>
        <w:jc w:val="both"/>
        <w:rPr>
          <w:rFonts w:ascii="Bookman Old Style" w:hAnsi="Bookman Old Style" w:cs="Bookman Old Style"/>
          <w:lang w:val="es"/>
        </w:rPr>
      </w:pPr>
      <w:r w:rsidRPr="00F55CB8">
        <w:rPr>
          <w:rFonts w:ascii="Bookman Old Style" w:hAnsi="Bookman Old Style" w:cs="Bookman Old Style"/>
          <w:lang w:val="es"/>
        </w:rPr>
        <w:t>El cambio de horario verdaderamente responde a una represalia por pedir las vacaciones en verano.</w:t>
      </w:r>
    </w:p>
    <w:p w:rsidR="00A83488" w:rsidRPr="00F55CB8" w:rsidRDefault="00A83488" w:rsidP="00A83488">
      <w:pPr>
        <w:pStyle w:val="Prrafodelista"/>
        <w:jc w:val="both"/>
        <w:rPr>
          <w:rFonts w:ascii="Bookman Old Style" w:hAnsi="Bookman Old Style" w:cs="Bookman Old Style"/>
          <w:lang w:val="es"/>
        </w:rPr>
      </w:pPr>
    </w:p>
    <w:p w:rsidR="00A83488" w:rsidRPr="00F55CB8" w:rsidRDefault="00A83488" w:rsidP="00A83488">
      <w:pPr>
        <w:widowControl w:val="0"/>
        <w:numPr>
          <w:ilvl w:val="0"/>
          <w:numId w:val="18"/>
        </w:numPr>
        <w:autoSpaceDE w:val="0"/>
        <w:autoSpaceDN w:val="0"/>
        <w:adjustRightInd w:val="0"/>
        <w:spacing w:after="0" w:line="240" w:lineRule="auto"/>
        <w:jc w:val="both"/>
        <w:rPr>
          <w:rFonts w:ascii="Bookman Old Style" w:hAnsi="Bookman Old Style" w:cs="Bookman Old Style"/>
          <w:lang w:val="es"/>
        </w:rPr>
      </w:pPr>
      <w:r w:rsidRPr="00F55CB8">
        <w:rPr>
          <w:rFonts w:ascii="Bookman Old Style" w:hAnsi="Bookman Old Style" w:cs="Bookman Old Style"/>
          <w:lang w:val="es"/>
        </w:rPr>
        <w:t xml:space="preserve">Se me ha cambiado al horario a </w:t>
      </w:r>
      <w:proofErr w:type="spellStart"/>
      <w:r w:rsidRPr="00F55CB8">
        <w:rPr>
          <w:rFonts w:ascii="Bookman Old Style" w:hAnsi="Bookman Old Style" w:cs="Bookman Old Style"/>
          <w:lang w:val="es"/>
        </w:rPr>
        <w:t>mi</w:t>
      </w:r>
      <w:proofErr w:type="spellEnd"/>
      <w:r w:rsidRPr="00F55CB8">
        <w:rPr>
          <w:rFonts w:ascii="Bookman Old Style" w:hAnsi="Bookman Old Style" w:cs="Bookman Old Style"/>
          <w:lang w:val="es"/>
        </w:rPr>
        <w:t xml:space="preserve"> en lugar de a otro trabajador, cuando yo tengo responsabilidades familiares.</w:t>
      </w: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lang w:val="es"/>
        </w:rPr>
      </w:pPr>
    </w:p>
    <w:p w:rsidR="00A83488" w:rsidRPr="00F55CB8" w:rsidRDefault="00A83488" w:rsidP="00A83488">
      <w:pPr>
        <w:widowControl w:val="0"/>
        <w:autoSpaceDE w:val="0"/>
        <w:autoSpaceDN w:val="0"/>
        <w:adjustRightInd w:val="0"/>
        <w:spacing w:after="0" w:line="240" w:lineRule="auto"/>
        <w:jc w:val="both"/>
        <w:rPr>
          <w:rFonts w:ascii="Bookman Old Style" w:hAnsi="Bookman Old Style" w:cs="Bookman Old Style"/>
          <w:lang w:val="es"/>
        </w:rPr>
      </w:pPr>
    </w:p>
    <w:p w:rsidR="00A83488" w:rsidRDefault="00A83488" w:rsidP="00A83488">
      <w:pPr>
        <w:widowControl w:val="0"/>
        <w:autoSpaceDE w:val="0"/>
        <w:autoSpaceDN w:val="0"/>
        <w:adjustRightInd w:val="0"/>
        <w:spacing w:after="0" w:line="240" w:lineRule="auto"/>
        <w:jc w:val="both"/>
        <w:rPr>
          <w:rFonts w:ascii="Bookman Old Style" w:hAnsi="Bookman Old Style" w:cs="Bookman Old Style"/>
          <w:color w:val="4F81BD" w:themeColor="accent1"/>
          <w:lang w:val="es"/>
        </w:rPr>
      </w:pPr>
      <w:r w:rsidRPr="00F55CB8">
        <w:rPr>
          <w:rFonts w:ascii="Bookman Old Style" w:hAnsi="Bookman Old Style" w:cs="Bookman Old Style"/>
          <w:b/>
          <w:color w:val="4F81BD" w:themeColor="accent1"/>
          <w:u w:val="single"/>
          <w:lang w:val="es"/>
        </w:rPr>
        <w:t>NOTA</w:t>
      </w:r>
      <w:r w:rsidRPr="00F55CB8">
        <w:rPr>
          <w:rFonts w:ascii="Bookman Old Style" w:hAnsi="Bookman Old Style" w:cs="Bookman Old Style"/>
          <w:color w:val="4F81BD" w:themeColor="accent1"/>
          <w:lang w:val="es"/>
        </w:rPr>
        <w:t>: En este apartado recomendamos alegar los motivos más habituales: falta de justificación de la medida, incumplimiento de preaviso, falta de notificación escrita, discriminación o represalia. Los supuestos anteriores son solo unos ejemplos.</w:t>
      </w:r>
    </w:p>
    <w:p w:rsidR="006E3686" w:rsidRDefault="006E3686" w:rsidP="00A83488">
      <w:pPr>
        <w:widowControl w:val="0"/>
        <w:autoSpaceDE w:val="0"/>
        <w:autoSpaceDN w:val="0"/>
        <w:adjustRightInd w:val="0"/>
        <w:spacing w:after="0" w:line="240" w:lineRule="auto"/>
        <w:jc w:val="both"/>
        <w:rPr>
          <w:rFonts w:ascii="Bookman Old Style" w:hAnsi="Bookman Old Style" w:cs="Bookman Old Style"/>
          <w:color w:val="4F81BD" w:themeColor="accent1"/>
          <w:lang w:val="es"/>
        </w:rPr>
      </w:pPr>
    </w:p>
    <w:p w:rsidR="006E3686" w:rsidRPr="00F55CB8" w:rsidRDefault="006E3686" w:rsidP="00A83488">
      <w:pPr>
        <w:widowControl w:val="0"/>
        <w:autoSpaceDE w:val="0"/>
        <w:autoSpaceDN w:val="0"/>
        <w:adjustRightInd w:val="0"/>
        <w:spacing w:after="0" w:line="240" w:lineRule="auto"/>
        <w:jc w:val="both"/>
        <w:rPr>
          <w:rFonts w:ascii="Bookman Old Style" w:hAnsi="Bookman Old Style" w:cs="Bookman Old Style"/>
          <w:color w:val="4F81BD" w:themeColor="accent1"/>
          <w:lang w:val="es"/>
        </w:rPr>
      </w:pPr>
      <w:r>
        <w:rPr>
          <w:rFonts w:ascii="Bookman Old Style" w:hAnsi="Bookman Old Style" w:cs="Bookman Old Style"/>
          <w:color w:val="4F81BD" w:themeColor="accent1"/>
          <w:lang w:val="es"/>
        </w:rPr>
        <w:t>También, según el caso, es posible solicitar una indemnización por daños y perjuicios. Para su cuantificación, recomendamos consultar con un Abogado.</w:t>
      </w:r>
    </w:p>
    <w:p w:rsidR="00A83488" w:rsidRPr="00F55CB8" w:rsidRDefault="00A83488" w:rsidP="00A83488">
      <w:pPr>
        <w:widowControl w:val="0"/>
        <w:autoSpaceDE w:val="0"/>
        <w:autoSpaceDN w:val="0"/>
        <w:adjustRightInd w:val="0"/>
        <w:spacing w:after="0" w:line="234" w:lineRule="atLeast"/>
        <w:jc w:val="both"/>
        <w:rPr>
          <w:rFonts w:ascii="Bookman Old Style" w:hAnsi="Bookman Old Style" w:cs="Bookman Old Style"/>
          <w:highlight w:val="white"/>
          <w:u w:val="single"/>
          <w:lang w:val="es"/>
        </w:rPr>
      </w:pPr>
    </w:p>
    <w:p w:rsidR="00A83488" w:rsidRPr="00F55CB8" w:rsidRDefault="00A83488" w:rsidP="00A83488">
      <w:pPr>
        <w:widowControl w:val="0"/>
        <w:autoSpaceDE w:val="0"/>
        <w:autoSpaceDN w:val="0"/>
        <w:adjustRightInd w:val="0"/>
        <w:spacing w:after="0" w:line="234" w:lineRule="atLeast"/>
        <w:jc w:val="both"/>
        <w:rPr>
          <w:rFonts w:ascii="Bookman Old Style" w:hAnsi="Bookman Old Style" w:cs="Bookman Old Style"/>
          <w:highlight w:val="white"/>
          <w:lang w:val="es"/>
        </w:rPr>
      </w:pPr>
      <w:proofErr w:type="gramStart"/>
      <w:r w:rsidRPr="00F55CB8">
        <w:rPr>
          <w:rFonts w:ascii="Bookman Old Style" w:hAnsi="Bookman Old Style" w:cs="Bookman Old Style"/>
          <w:b/>
          <w:bCs/>
          <w:highlight w:val="white"/>
          <w:lang w:val="es"/>
        </w:rPr>
        <w:t>SEXTO.-</w:t>
      </w:r>
      <w:proofErr w:type="gramEnd"/>
      <w:r w:rsidRPr="00F55CB8">
        <w:rPr>
          <w:rFonts w:ascii="Bookman Old Style" w:hAnsi="Bookman Old Style" w:cs="Bookman Old Style"/>
          <w:highlight w:val="white"/>
          <w:lang w:val="es"/>
        </w:rPr>
        <w:t xml:space="preserve"> Que la actora no es, ni ha sido representante legal de los trabajadores en el último año.</w:t>
      </w:r>
    </w:p>
    <w:p w:rsidR="00A83488" w:rsidRPr="00F55CB8" w:rsidRDefault="00A83488" w:rsidP="00A83488">
      <w:pPr>
        <w:widowControl w:val="0"/>
        <w:autoSpaceDE w:val="0"/>
        <w:autoSpaceDN w:val="0"/>
        <w:adjustRightInd w:val="0"/>
        <w:spacing w:after="0" w:line="234" w:lineRule="atLeast"/>
        <w:jc w:val="both"/>
        <w:rPr>
          <w:rFonts w:ascii="Bookman Old Style" w:hAnsi="Bookman Old Style" w:cs="Bookman Old Style"/>
          <w:highlight w:val="white"/>
          <w:lang w:val="es"/>
        </w:rPr>
      </w:pPr>
    </w:p>
    <w:p w:rsidR="00A83488" w:rsidRPr="00F55CB8" w:rsidRDefault="00A83488" w:rsidP="00A83488">
      <w:pPr>
        <w:spacing w:before="100" w:beforeAutospacing="1" w:after="100" w:afterAutospacing="1" w:line="240" w:lineRule="auto"/>
        <w:jc w:val="both"/>
        <w:rPr>
          <w:rFonts w:ascii="Bookman Old Style" w:hAnsi="Bookman Old Style" w:cs="Arial"/>
        </w:rPr>
      </w:pPr>
      <w:r w:rsidRPr="00F55CB8">
        <w:rPr>
          <w:rFonts w:ascii="Bookman Old Style" w:hAnsi="Bookman Old Style" w:cs="Arial"/>
        </w:rPr>
        <w:t>A los anteriores hechos son de aplicación los siguientes:</w:t>
      </w:r>
    </w:p>
    <w:p w:rsidR="00A83488" w:rsidRPr="00F55CB8" w:rsidRDefault="00A83488" w:rsidP="00A83488">
      <w:pPr>
        <w:spacing w:before="100" w:beforeAutospacing="1" w:after="100" w:afterAutospacing="1" w:line="240" w:lineRule="auto"/>
        <w:jc w:val="center"/>
        <w:rPr>
          <w:rFonts w:ascii="Bookman Old Style" w:hAnsi="Bookman Old Style" w:cs="Arial"/>
          <w:b/>
        </w:rPr>
      </w:pPr>
      <w:r w:rsidRPr="00F55CB8">
        <w:rPr>
          <w:rFonts w:ascii="Bookman Old Style" w:hAnsi="Bookman Old Style" w:cs="Arial"/>
          <w:b/>
        </w:rPr>
        <w:t>FUNDAMENTOS DE DERECHO</w:t>
      </w:r>
    </w:p>
    <w:p w:rsidR="00A83488" w:rsidRPr="00F55CB8" w:rsidRDefault="00A83488" w:rsidP="00A83488">
      <w:pPr>
        <w:widowControl w:val="0"/>
        <w:autoSpaceDE w:val="0"/>
        <w:autoSpaceDN w:val="0"/>
        <w:adjustRightInd w:val="0"/>
        <w:spacing w:after="0" w:line="234" w:lineRule="atLeast"/>
        <w:jc w:val="both"/>
        <w:rPr>
          <w:rFonts w:ascii="Bookman Old Style" w:hAnsi="Bookman Old Style"/>
          <w:b/>
          <w:bCs/>
          <w:color w:val="333333"/>
          <w:shd w:val="clear" w:color="auto" w:fill="FFFFFF"/>
        </w:rPr>
      </w:pPr>
    </w:p>
    <w:p w:rsidR="00A83488" w:rsidRPr="00F55CB8" w:rsidRDefault="00A83488" w:rsidP="00A83488">
      <w:pPr>
        <w:pStyle w:val="parrafo"/>
        <w:shd w:val="clear" w:color="auto" w:fill="FFFFFF"/>
        <w:spacing w:before="180" w:beforeAutospacing="0" w:after="180" w:afterAutospacing="0"/>
        <w:ind w:firstLine="360"/>
        <w:jc w:val="both"/>
        <w:rPr>
          <w:rFonts w:ascii="Bookman Old Style" w:hAnsi="Bookman Old Style"/>
          <w:color w:val="333333"/>
          <w:sz w:val="22"/>
          <w:szCs w:val="22"/>
        </w:rPr>
      </w:pPr>
      <w:r w:rsidRPr="00F55CB8">
        <w:rPr>
          <w:rFonts w:ascii="Bookman Old Style" w:hAnsi="Bookman Old Style"/>
          <w:b/>
          <w:bCs/>
          <w:color w:val="333333"/>
          <w:sz w:val="22"/>
          <w:szCs w:val="22"/>
          <w:shd w:val="clear" w:color="auto" w:fill="FFFFFF"/>
        </w:rPr>
        <w:t xml:space="preserve">I.- Artículo 41. Modificaciones sustanciales de condiciones de trabajo. </w:t>
      </w:r>
      <w:r w:rsidRPr="00F55CB8">
        <w:rPr>
          <w:rFonts w:ascii="Bookman Old Style" w:hAnsi="Bookman Old Style"/>
          <w:color w:val="333333"/>
          <w:sz w:val="22"/>
          <w:szCs w:val="22"/>
        </w:rPr>
        <w:t xml:space="preserve">La dirección de la empresa podrá acordar modificaciones sustanciales de las condiciones de trabajo cuando existan probadas razones económicas, técnicas, organizativas o de producción. </w:t>
      </w:r>
      <w:r w:rsidRPr="00F55CB8">
        <w:rPr>
          <w:rFonts w:ascii="Bookman Old Style" w:hAnsi="Bookman Old Style"/>
          <w:color w:val="333333"/>
          <w:sz w:val="22"/>
          <w:szCs w:val="22"/>
          <w:shd w:val="clear" w:color="auto" w:fill="FFFFFF"/>
        </w:rPr>
        <w:t>La decisión de modificación sustancial de condiciones de trabajo de carácter individual deberá ser notificada por el empresario al trabajador afectado y a sus representantes legales con una antelación mínima de quince días a la fecha de su efectividad. La sentencia declarará la modificación justificada o injustificada y, en este último caso, reconocerá el derecho del trabajador a ser repuesto en sus anteriores condiciones.</w:t>
      </w:r>
    </w:p>
    <w:p w:rsidR="00A83488" w:rsidRPr="00F55CB8" w:rsidRDefault="00A83488" w:rsidP="00A83488">
      <w:pPr>
        <w:pStyle w:val="articulo"/>
        <w:shd w:val="clear" w:color="auto" w:fill="FFFFFF"/>
        <w:spacing w:before="360" w:beforeAutospacing="0" w:after="180" w:afterAutospacing="0"/>
        <w:ind w:firstLine="360"/>
        <w:jc w:val="both"/>
        <w:rPr>
          <w:rFonts w:ascii="Bookman Old Style" w:hAnsi="Bookman Old Style"/>
          <w:b/>
          <w:bCs/>
          <w:color w:val="333333"/>
          <w:sz w:val="22"/>
          <w:szCs w:val="22"/>
        </w:rPr>
      </w:pPr>
      <w:r w:rsidRPr="00F55CB8">
        <w:rPr>
          <w:rFonts w:ascii="Bookman Old Style" w:hAnsi="Bookman Old Style"/>
          <w:b/>
          <w:bCs/>
          <w:color w:val="333333"/>
          <w:sz w:val="22"/>
          <w:szCs w:val="22"/>
          <w:shd w:val="clear" w:color="auto" w:fill="FFFFFF"/>
        </w:rPr>
        <w:t xml:space="preserve">II.- </w:t>
      </w:r>
      <w:r w:rsidRPr="00F55CB8">
        <w:rPr>
          <w:rFonts w:ascii="Bookman Old Style" w:hAnsi="Bookman Old Style"/>
          <w:b/>
          <w:bCs/>
          <w:color w:val="333333"/>
          <w:sz w:val="22"/>
          <w:szCs w:val="22"/>
        </w:rPr>
        <w:t>Artículo 138. Tramitación.</w:t>
      </w:r>
      <w:r w:rsidRPr="00F55CB8">
        <w:rPr>
          <w:rFonts w:ascii="Bookman Old Style" w:hAnsi="Bookman Old Style"/>
          <w:color w:val="333333"/>
          <w:sz w:val="22"/>
          <w:szCs w:val="22"/>
        </w:rPr>
        <w:t xml:space="preserve"> El proceso se iniciará por demanda de los trabajadores afectados por la decisión empresarial, aunque no se haya seguido el procedimiento de los artículos 40, 41 y 47 del Estatuto de los Trabajadores. </w:t>
      </w:r>
      <w:r w:rsidRPr="00F55CB8">
        <w:rPr>
          <w:rFonts w:ascii="Bookman Old Style" w:hAnsi="Bookman Old Style"/>
          <w:color w:val="333333"/>
          <w:sz w:val="22"/>
          <w:szCs w:val="22"/>
        </w:rPr>
        <w:lastRenderedPageBreak/>
        <w:t xml:space="preserve">La demanda deberá presentarse en el plazo de caducidad de los veinte días hábiles siguientes a la notificación por escrito. </w:t>
      </w:r>
    </w:p>
    <w:p w:rsidR="00A83488" w:rsidRPr="00F55CB8" w:rsidRDefault="00A83488" w:rsidP="00A83488">
      <w:pPr>
        <w:widowControl w:val="0"/>
        <w:autoSpaceDE w:val="0"/>
        <w:autoSpaceDN w:val="0"/>
        <w:adjustRightInd w:val="0"/>
        <w:spacing w:after="0" w:line="234" w:lineRule="atLeast"/>
        <w:jc w:val="both"/>
        <w:rPr>
          <w:rFonts w:ascii="Bookman Old Style" w:hAnsi="Bookman Old Style"/>
          <w:b/>
          <w:bCs/>
          <w:color w:val="333333"/>
          <w:shd w:val="clear" w:color="auto" w:fill="FFFFFF"/>
        </w:rPr>
      </w:pPr>
    </w:p>
    <w:p w:rsidR="00A83488" w:rsidRPr="00F55CB8" w:rsidRDefault="00A83488" w:rsidP="00A83488">
      <w:pPr>
        <w:ind w:firstLine="360"/>
        <w:jc w:val="both"/>
        <w:rPr>
          <w:rFonts w:ascii="Bookman Old Style" w:hAnsi="Bookman Old Style" w:cs="Arial"/>
          <w:b/>
        </w:rPr>
      </w:pPr>
      <w:r w:rsidRPr="00F55CB8">
        <w:rPr>
          <w:rFonts w:ascii="Bookman Old Style" w:hAnsi="Bookman Old Style" w:cs="Arial"/>
          <w:b/>
        </w:rPr>
        <w:t>III.- Convenio Colectivo de Aplicación.</w:t>
      </w:r>
    </w:p>
    <w:p w:rsidR="00A83488" w:rsidRPr="00F55CB8" w:rsidRDefault="00A83488" w:rsidP="00A83488">
      <w:pPr>
        <w:shd w:val="clear" w:color="auto" w:fill="FFFFFF"/>
        <w:spacing w:after="158"/>
        <w:ind w:firstLine="360"/>
        <w:jc w:val="both"/>
        <w:rPr>
          <w:rFonts w:ascii="Bookman Old Style" w:hAnsi="Bookman Old Style" w:cs="Lucida Sans Unicode"/>
        </w:rPr>
      </w:pPr>
      <w:r w:rsidRPr="00F55CB8">
        <w:rPr>
          <w:rFonts w:ascii="Bookman Old Style" w:hAnsi="Bookman Old Style" w:cs="Arial"/>
          <w:b/>
        </w:rPr>
        <w:t xml:space="preserve">IV.- </w:t>
      </w:r>
      <w:r w:rsidRPr="00F55CB8">
        <w:rPr>
          <w:rFonts w:ascii="Bookman Old Style" w:hAnsi="Bookman Old Style" w:cs="Lucida Sans Unicode"/>
          <w:b/>
        </w:rPr>
        <w:t>Fondo del Asunto.</w:t>
      </w:r>
      <w:r w:rsidRPr="00F55CB8">
        <w:rPr>
          <w:rFonts w:ascii="Bookman Old Style" w:hAnsi="Bookman Old Style" w:cs="Lucida Sans Unicode"/>
        </w:rPr>
        <w:t xml:space="preserve"> Los demás artículos y fundamentos de derecho que esta parte citara en el acto del juicio oral en apoyo de sus pretensiones.</w:t>
      </w:r>
    </w:p>
    <w:p w:rsidR="00A83488" w:rsidRPr="00F55CB8" w:rsidRDefault="00A83488" w:rsidP="00A83488">
      <w:pPr>
        <w:ind w:firstLine="360"/>
        <w:jc w:val="both"/>
        <w:rPr>
          <w:rFonts w:ascii="Bookman Old Style" w:hAnsi="Bookman Old Style" w:cs="Arial"/>
          <w:b/>
        </w:rPr>
      </w:pPr>
    </w:p>
    <w:p w:rsidR="00A83488" w:rsidRPr="00F55CB8" w:rsidRDefault="00A83488" w:rsidP="00A83488">
      <w:pPr>
        <w:widowControl w:val="0"/>
        <w:autoSpaceDE w:val="0"/>
        <w:autoSpaceDN w:val="0"/>
        <w:adjustRightInd w:val="0"/>
        <w:spacing w:after="0" w:line="234" w:lineRule="atLeast"/>
        <w:jc w:val="both"/>
        <w:rPr>
          <w:rFonts w:ascii="Bookman Old Style" w:hAnsi="Bookman Old Style" w:cs="Arial"/>
        </w:rPr>
      </w:pPr>
    </w:p>
    <w:p w:rsidR="00A83488" w:rsidRPr="00F55CB8" w:rsidRDefault="00A83488" w:rsidP="00A83488">
      <w:pPr>
        <w:widowControl w:val="0"/>
        <w:autoSpaceDE w:val="0"/>
        <w:autoSpaceDN w:val="0"/>
        <w:adjustRightInd w:val="0"/>
        <w:spacing w:after="0" w:line="234" w:lineRule="atLeast"/>
        <w:jc w:val="both"/>
        <w:rPr>
          <w:rFonts w:ascii="Bookman Old Style" w:hAnsi="Bookman Old Style" w:cs="Arial"/>
        </w:rPr>
      </w:pPr>
    </w:p>
    <w:p w:rsidR="00A83488" w:rsidRPr="00F55CB8" w:rsidRDefault="00A83488" w:rsidP="00A83488">
      <w:pPr>
        <w:widowControl w:val="0"/>
        <w:autoSpaceDE w:val="0"/>
        <w:autoSpaceDN w:val="0"/>
        <w:adjustRightInd w:val="0"/>
        <w:spacing w:after="0" w:line="234" w:lineRule="atLeast"/>
        <w:jc w:val="both"/>
        <w:rPr>
          <w:rFonts w:ascii="Bookman Old Style" w:hAnsi="Bookman Old Style" w:cs="Arial"/>
        </w:rPr>
      </w:pPr>
    </w:p>
    <w:p w:rsidR="00A83488" w:rsidRPr="00F55CB8" w:rsidRDefault="00A83488" w:rsidP="00A83488">
      <w:pPr>
        <w:widowControl w:val="0"/>
        <w:autoSpaceDE w:val="0"/>
        <w:autoSpaceDN w:val="0"/>
        <w:adjustRightInd w:val="0"/>
        <w:spacing w:before="100" w:after="100" w:line="240" w:lineRule="auto"/>
        <w:jc w:val="both"/>
        <w:rPr>
          <w:rFonts w:ascii="Bookman Old Style" w:hAnsi="Bookman Old Style" w:cs="Bookman Old Style"/>
          <w:lang w:val="es"/>
        </w:rPr>
      </w:pPr>
    </w:p>
    <w:p w:rsidR="00A83488" w:rsidRPr="00F55CB8" w:rsidRDefault="00A83488" w:rsidP="00A83488">
      <w:pPr>
        <w:widowControl w:val="0"/>
        <w:autoSpaceDE w:val="0"/>
        <w:autoSpaceDN w:val="0"/>
        <w:adjustRightInd w:val="0"/>
        <w:jc w:val="both"/>
        <w:rPr>
          <w:rFonts w:ascii="Bookman Old Style" w:hAnsi="Bookman Old Style" w:cs="Bookman Old Style"/>
          <w:lang w:val="es"/>
        </w:rPr>
      </w:pPr>
      <w:r w:rsidRPr="00F55CB8">
        <w:rPr>
          <w:rFonts w:ascii="Bookman Old Style" w:hAnsi="Bookman Old Style" w:cs="Bookman Old Style"/>
          <w:lang w:val="es"/>
        </w:rPr>
        <w:t>Por lo expuesto,</w:t>
      </w:r>
    </w:p>
    <w:p w:rsidR="00A83488" w:rsidRPr="00F55CB8" w:rsidRDefault="00A83488" w:rsidP="00A83488">
      <w:pPr>
        <w:widowControl w:val="0"/>
        <w:autoSpaceDE w:val="0"/>
        <w:autoSpaceDN w:val="0"/>
        <w:adjustRightInd w:val="0"/>
        <w:jc w:val="both"/>
        <w:rPr>
          <w:rFonts w:ascii="Bookman Old Style" w:hAnsi="Bookman Old Style" w:cs="Bookman Old Style"/>
          <w:lang w:val="es"/>
        </w:rPr>
      </w:pPr>
      <w:r w:rsidRPr="00F55CB8">
        <w:rPr>
          <w:rFonts w:ascii="Bookman Old Style" w:hAnsi="Bookman Old Style" w:cs="Bookman Old Style"/>
          <w:b/>
          <w:bCs/>
          <w:lang w:val="es"/>
        </w:rPr>
        <w:t>SUPLICO AL JUZGADO</w:t>
      </w:r>
      <w:r w:rsidRPr="00F55CB8">
        <w:rPr>
          <w:rFonts w:ascii="Bookman Old Style" w:hAnsi="Bookman Old Style" w:cs="Bookman Old Style"/>
          <w:lang w:val="es"/>
        </w:rPr>
        <w:t xml:space="preserve">: Que por presentado este escrito, se sirva admitirlo y en su mérito, tenga por promovida </w:t>
      </w:r>
      <w:r w:rsidRPr="00F55CB8">
        <w:rPr>
          <w:rFonts w:ascii="Bookman Old Style" w:hAnsi="Bookman Old Style" w:cs="Bookman Old Style"/>
          <w:b/>
          <w:bCs/>
          <w:lang w:val="es"/>
        </w:rPr>
        <w:t>DEMANDA</w:t>
      </w:r>
      <w:r w:rsidRPr="00F55CB8">
        <w:rPr>
          <w:rFonts w:ascii="Bookman Old Style" w:hAnsi="Bookman Old Style" w:cs="Bookman Old Style"/>
          <w:lang w:val="es"/>
        </w:rPr>
        <w:t xml:space="preserve"> en materia de </w:t>
      </w:r>
      <w:r w:rsidRPr="00F55CB8">
        <w:rPr>
          <w:rFonts w:ascii="Bookman Old Style" w:hAnsi="Bookman Old Style" w:cs="Bookman Old Style"/>
          <w:b/>
          <w:bCs/>
          <w:lang w:val="es"/>
        </w:rPr>
        <w:t xml:space="preserve">IMPUGNACION de MODIFICACION SUSTANCIAL </w:t>
      </w:r>
      <w:r w:rsidRPr="00F55CB8">
        <w:rPr>
          <w:rFonts w:ascii="Bookman Old Style" w:hAnsi="Bookman Old Style" w:cs="Bookman Old Style"/>
          <w:lang w:val="es"/>
        </w:rPr>
        <w:t xml:space="preserve">y, a tal efecto, se dicte Sentencia por la que se declare: la </w:t>
      </w:r>
      <w:r w:rsidRPr="00F55CB8">
        <w:rPr>
          <w:rFonts w:ascii="Bookman Old Style" w:hAnsi="Bookman Old Style" w:cs="Bookman Old Style"/>
          <w:b/>
          <w:lang w:val="es"/>
        </w:rPr>
        <w:t xml:space="preserve">nulidad o subsidiariamente la </w:t>
      </w:r>
      <w:r w:rsidR="002860FF">
        <w:rPr>
          <w:rFonts w:ascii="Bookman Old Style" w:hAnsi="Bookman Old Style" w:cs="Bookman Old Style"/>
          <w:b/>
          <w:lang w:val="es"/>
        </w:rPr>
        <w:t xml:space="preserve">no </w:t>
      </w:r>
      <w:bookmarkStart w:id="0" w:name="_GoBack"/>
      <w:bookmarkEnd w:id="0"/>
      <w:r w:rsidRPr="00F55CB8">
        <w:rPr>
          <w:rFonts w:ascii="Bookman Old Style" w:hAnsi="Bookman Old Style" w:cs="Bookman Old Style"/>
          <w:b/>
          <w:lang w:val="es"/>
        </w:rPr>
        <w:t>justificación</w:t>
      </w:r>
      <w:r w:rsidRPr="00F55CB8">
        <w:rPr>
          <w:rFonts w:ascii="Bookman Old Style" w:hAnsi="Bookman Old Style" w:cs="Bookman Old Style"/>
          <w:lang w:val="es"/>
        </w:rPr>
        <w:t xml:space="preserve"> de las modificaciones de condiciones de trabajo impuestas en relación con su horario y, consecuentemente, </w:t>
      </w:r>
      <w:r w:rsidRPr="006E3686">
        <w:rPr>
          <w:rFonts w:ascii="Bookman Old Style" w:hAnsi="Bookman Old Style" w:cs="Bookman Old Style"/>
          <w:b/>
          <w:lang w:val="es"/>
        </w:rPr>
        <w:t>se ordene</w:t>
      </w:r>
      <w:r w:rsidRPr="006E3686">
        <w:rPr>
          <w:rFonts w:ascii="Bookman Old Style" w:hAnsi="Bookman Old Style" w:cs="Bookman Old Style"/>
          <w:b/>
          <w:highlight w:val="white"/>
          <w:lang w:val="es"/>
        </w:rPr>
        <w:t xml:space="preserve"> la reposición inmediata en las condiciones previas</w:t>
      </w:r>
      <w:r w:rsidR="006E3686">
        <w:rPr>
          <w:rFonts w:ascii="Bookman Old Style" w:hAnsi="Bookman Old Style" w:cs="Bookman Old Style"/>
          <w:highlight w:val="white"/>
          <w:lang w:val="es"/>
        </w:rPr>
        <w:t>, a los efectos jurídicos oportunos.</w:t>
      </w:r>
    </w:p>
    <w:p w:rsidR="00A83488" w:rsidRPr="00F55CB8" w:rsidRDefault="00A83488" w:rsidP="00A83488">
      <w:pPr>
        <w:widowControl w:val="0"/>
        <w:autoSpaceDE w:val="0"/>
        <w:autoSpaceDN w:val="0"/>
        <w:adjustRightInd w:val="0"/>
        <w:jc w:val="both"/>
        <w:rPr>
          <w:rFonts w:ascii="Bookman Old Style" w:hAnsi="Bookman Old Style" w:cs="Bookman Old Style"/>
          <w:lang w:val="es"/>
        </w:rPr>
      </w:pPr>
    </w:p>
    <w:p w:rsidR="00A83488" w:rsidRPr="00F55CB8" w:rsidRDefault="00A83488" w:rsidP="00A83488">
      <w:pPr>
        <w:widowControl w:val="0"/>
        <w:autoSpaceDE w:val="0"/>
        <w:autoSpaceDN w:val="0"/>
        <w:adjustRightInd w:val="0"/>
        <w:jc w:val="both"/>
        <w:rPr>
          <w:rFonts w:ascii="Bookman Old Style" w:hAnsi="Bookman Old Style" w:cs="Bookman Old Style"/>
          <w:lang w:val="es"/>
        </w:rPr>
      </w:pPr>
      <w:r w:rsidRPr="00F55CB8">
        <w:rPr>
          <w:rFonts w:ascii="Bookman Old Style" w:hAnsi="Bookman Old Style" w:cs="Bookman Old Style"/>
          <w:lang w:val="es"/>
        </w:rPr>
        <w:t>En …………………</w:t>
      </w:r>
      <w:proofErr w:type="gramStart"/>
      <w:r w:rsidRPr="00F55CB8">
        <w:rPr>
          <w:rFonts w:ascii="Bookman Old Style" w:hAnsi="Bookman Old Style" w:cs="Bookman Old Style"/>
          <w:lang w:val="es"/>
        </w:rPr>
        <w:t>…….</w:t>
      </w:r>
      <w:proofErr w:type="gramEnd"/>
      <w:r w:rsidRPr="00F55CB8">
        <w:rPr>
          <w:rFonts w:ascii="Bookman Old Style" w:hAnsi="Bookman Old Style" w:cs="Bookman Old Style"/>
          <w:lang w:val="es"/>
        </w:rPr>
        <w:t>a………. de …………… de 201...</w:t>
      </w:r>
    </w:p>
    <w:p w:rsidR="006E3686" w:rsidRPr="00B54FB2" w:rsidRDefault="006E3686" w:rsidP="006E3686">
      <w:pPr>
        <w:jc w:val="both"/>
        <w:rPr>
          <w:rFonts w:ascii="Bookman Old Style" w:hAnsi="Bookman Old Style"/>
        </w:rPr>
      </w:pPr>
      <w:r w:rsidRPr="00B54FB2">
        <w:rPr>
          <w:rFonts w:ascii="Bookman Old Style" w:hAnsi="Bookman Old Style"/>
          <w:b/>
        </w:rPr>
        <w:t>PRIMER OTROSI DIGO:</w:t>
      </w:r>
      <w:r w:rsidRPr="00B54FB2">
        <w:rPr>
          <w:rFonts w:ascii="Bookman Old Style" w:hAnsi="Bookman Old Style"/>
        </w:rPr>
        <w:t xml:space="preserve"> Que esta parte acudirá al acto de juicio </w:t>
      </w:r>
      <w:r>
        <w:rPr>
          <w:rFonts w:ascii="Bookman Old Style" w:hAnsi="Bookman Old Style"/>
        </w:rPr>
        <w:t xml:space="preserve">por si misma de acuerdo con el </w:t>
      </w:r>
      <w:r w:rsidRPr="005E208C">
        <w:rPr>
          <w:rFonts w:ascii="Bookman Old Style" w:hAnsi="Bookman Old Style"/>
          <w:u w:val="single"/>
        </w:rPr>
        <w:t>art 18 LRJS</w:t>
      </w:r>
      <w:r>
        <w:rPr>
          <w:rFonts w:ascii="Bookman Old Style" w:hAnsi="Bookman Old Style"/>
        </w:rPr>
        <w:t>, debiendo fijarse el domicilio señalado en el encabezamiento de este escrito a efectos de notificaciones.</w:t>
      </w:r>
    </w:p>
    <w:p w:rsidR="00A83488" w:rsidRPr="00F55CB8" w:rsidRDefault="00A83488" w:rsidP="00A83488">
      <w:pPr>
        <w:jc w:val="both"/>
        <w:rPr>
          <w:rFonts w:ascii="Bookman Old Style" w:hAnsi="Bookman Old Style"/>
        </w:rPr>
      </w:pPr>
      <w:r w:rsidRPr="00F55CB8">
        <w:rPr>
          <w:rFonts w:ascii="Bookman Old Style" w:hAnsi="Bookman Old Style"/>
          <w:b/>
        </w:rPr>
        <w:t>SEGUNDO OTROSÍ DIGO:</w:t>
      </w:r>
      <w:r w:rsidRPr="00F55CB8">
        <w:rPr>
          <w:rFonts w:ascii="Bookman Old Style" w:hAnsi="Bookman Old Style"/>
        </w:rPr>
        <w:t xml:space="preserve"> Que el compareciente, en uso de las facultades que la Ley le confiere, solicita los siguientes medios de,  </w:t>
      </w:r>
    </w:p>
    <w:p w:rsidR="00A83488" w:rsidRPr="00F55CB8" w:rsidRDefault="00A83488" w:rsidP="00A83488">
      <w:pPr>
        <w:jc w:val="center"/>
        <w:rPr>
          <w:rFonts w:ascii="Bookman Old Style" w:hAnsi="Bookman Old Style"/>
          <w:b/>
        </w:rPr>
      </w:pPr>
      <w:r w:rsidRPr="00F55CB8">
        <w:rPr>
          <w:rFonts w:ascii="Bookman Old Style" w:hAnsi="Bookman Old Style"/>
          <w:b/>
        </w:rPr>
        <w:t>PRUEBA</w:t>
      </w:r>
    </w:p>
    <w:p w:rsidR="00A83488" w:rsidRPr="00F55CB8" w:rsidRDefault="00A83488" w:rsidP="00A83488">
      <w:pPr>
        <w:jc w:val="both"/>
        <w:rPr>
          <w:rFonts w:ascii="Bookman Old Style" w:hAnsi="Bookman Old Style"/>
        </w:rPr>
      </w:pPr>
      <w:r w:rsidRPr="00F55CB8">
        <w:rPr>
          <w:rFonts w:ascii="Bookman Old Style" w:hAnsi="Bookman Old Style"/>
          <w:b/>
        </w:rPr>
        <w:t xml:space="preserve">INTERROGATORIO DE LAS PARTES DEMANDADA: </w:t>
      </w:r>
      <w:r w:rsidRPr="00F55CB8">
        <w:rPr>
          <w:rFonts w:ascii="Bookman Old Style" w:hAnsi="Bookman Old Style"/>
        </w:rPr>
        <w:t>A fin de que los representantes legales de las empresas demandadas, bajo juramento contesten a las preguntas que esta parte les formule en el acto del juicio oral, con expreso apercibimiento de lo dispuesto en el artículo 91.2 de la Ley de Ritos Laborales. En el supuesto de que aquéllos no hubieran intervenido en los hechos de la demanda, deberán facilitar la identidad de la persona que intervino o actúo en nombre de las empresas, para que sea citada a juicio, todo ello con los apercibimientos legales oportunos.</w:t>
      </w:r>
    </w:p>
    <w:p w:rsidR="00A83488" w:rsidRPr="00F55CB8" w:rsidRDefault="00A83488" w:rsidP="00A83488">
      <w:pPr>
        <w:jc w:val="both"/>
        <w:rPr>
          <w:rFonts w:ascii="Bookman Old Style" w:hAnsi="Bookman Old Style"/>
        </w:rPr>
      </w:pPr>
      <w:r w:rsidRPr="00F55CB8">
        <w:rPr>
          <w:rFonts w:ascii="Bookman Old Style" w:hAnsi="Bookman Old Style"/>
          <w:b/>
        </w:rPr>
        <w:t xml:space="preserve">DOCUMENTAL: </w:t>
      </w:r>
      <w:r w:rsidRPr="00F55CB8">
        <w:rPr>
          <w:rFonts w:ascii="Bookman Old Style" w:hAnsi="Bookman Old Style"/>
        </w:rPr>
        <w:t>Consistente en la que esta parte solicitará en el momento procesal oportuno además de aquella que se aporte al acto de juicio.</w:t>
      </w:r>
    </w:p>
    <w:p w:rsidR="00A83488" w:rsidRPr="00F55CB8" w:rsidRDefault="00A83488" w:rsidP="00A83488">
      <w:pPr>
        <w:jc w:val="both"/>
        <w:rPr>
          <w:rFonts w:ascii="Bookman Old Style" w:hAnsi="Bookman Old Style"/>
        </w:rPr>
      </w:pPr>
      <w:r w:rsidRPr="00F55CB8">
        <w:rPr>
          <w:rFonts w:ascii="Bookman Old Style" w:hAnsi="Bookman Old Style"/>
          <w:b/>
        </w:rPr>
        <w:lastRenderedPageBreak/>
        <w:t xml:space="preserve">TESTIFICAL: </w:t>
      </w:r>
      <w:r w:rsidRPr="00F55CB8">
        <w:rPr>
          <w:rFonts w:ascii="Bookman Old Style" w:hAnsi="Bookman Old Style"/>
        </w:rPr>
        <w:t xml:space="preserve">Consistente en el examen de los testigos que se aportarán en su momento. </w:t>
      </w:r>
    </w:p>
    <w:p w:rsidR="00A83488" w:rsidRPr="00F55CB8" w:rsidRDefault="00A83488" w:rsidP="00A83488">
      <w:pPr>
        <w:jc w:val="both"/>
        <w:rPr>
          <w:rFonts w:ascii="Bookman Old Style" w:hAnsi="Bookman Old Style" w:cs="Arial"/>
          <w:color w:val="000000"/>
          <w:shd w:val="clear" w:color="auto" w:fill="FFFFFF"/>
        </w:rPr>
      </w:pPr>
      <w:r w:rsidRPr="00F55CB8">
        <w:rPr>
          <w:rFonts w:ascii="Bookman Old Style" w:hAnsi="Bookman Old Style" w:cs="Arial"/>
          <w:b/>
          <w:color w:val="000000"/>
          <w:shd w:val="clear" w:color="auto" w:fill="FFFFFF"/>
        </w:rPr>
        <w:t>SUPLICO AL JUZGADO DE LO SOCIAL</w:t>
      </w:r>
      <w:r w:rsidRPr="00F55CB8">
        <w:rPr>
          <w:rFonts w:ascii="Bookman Old Style" w:hAnsi="Bookman Old Style" w:cs="Arial"/>
          <w:color w:val="000000"/>
          <w:shd w:val="clear" w:color="auto" w:fill="FFFFFF"/>
        </w:rPr>
        <w:t>, que tenga por realizadas las anteriores manifestaciones, por solicitada la prueba que se articula, ordenando lo conducente a su práctica.</w:t>
      </w:r>
    </w:p>
    <w:p w:rsidR="00A83488" w:rsidRPr="00F55CB8" w:rsidRDefault="00A83488" w:rsidP="00A83488">
      <w:pPr>
        <w:jc w:val="both"/>
        <w:rPr>
          <w:rFonts w:ascii="Bookman Old Style" w:hAnsi="Bookman Old Style" w:cs="Arial"/>
        </w:rPr>
      </w:pPr>
      <w:r w:rsidRPr="00F55CB8">
        <w:rPr>
          <w:rFonts w:ascii="Bookman Old Style" w:hAnsi="Bookman Old Style" w:cs="Arial"/>
        </w:rPr>
        <w:t>Por ser de Justicia en lugar y fecha “ut supra”</w:t>
      </w:r>
    </w:p>
    <w:p w:rsidR="00A83488" w:rsidRPr="00F55CB8" w:rsidRDefault="00A83488" w:rsidP="00A83488">
      <w:pPr>
        <w:jc w:val="both"/>
        <w:rPr>
          <w:rFonts w:ascii="Bookman Old Style" w:hAnsi="Bookman Old Style" w:cs="Arial"/>
          <w:b/>
          <w:u w:val="single"/>
        </w:rPr>
      </w:pPr>
      <w:r w:rsidRPr="00F55CB8">
        <w:rPr>
          <w:rFonts w:ascii="Bookman Old Style" w:hAnsi="Bookman Old Style" w:cs="Arial"/>
          <w:b/>
          <w:u w:val="single"/>
        </w:rPr>
        <w:t>Firma</w:t>
      </w:r>
    </w:p>
    <w:p w:rsidR="00A83488" w:rsidRDefault="00A83488" w:rsidP="00A83488">
      <w:pPr>
        <w:jc w:val="both"/>
        <w:rPr>
          <w:rFonts w:ascii="Bookman Old Style" w:hAnsi="Bookman Old Style"/>
        </w:rPr>
      </w:pPr>
    </w:p>
    <w:p w:rsidR="00A83488" w:rsidRPr="00F55CB8" w:rsidRDefault="00A83488" w:rsidP="00A83488">
      <w:pPr>
        <w:jc w:val="both"/>
        <w:rPr>
          <w:rFonts w:ascii="Bookman Old Style" w:hAnsi="Bookman Old Style"/>
          <w:color w:val="4F81BD" w:themeColor="accent1"/>
        </w:rPr>
      </w:pPr>
      <w:r w:rsidRPr="00F55CB8">
        <w:rPr>
          <w:rFonts w:ascii="Bookman Old Style" w:hAnsi="Bookman Old Style"/>
          <w:b/>
          <w:color w:val="4F81BD" w:themeColor="accent1"/>
          <w:u w:val="single"/>
        </w:rPr>
        <w:t>*ADVERTENCIA LEGAL</w:t>
      </w:r>
      <w:r w:rsidRPr="00F55CB8">
        <w:rPr>
          <w:rFonts w:ascii="Bookman Old Style" w:hAnsi="Bookman Old Style"/>
          <w:color w:val="4F81BD" w:themeColor="accent1"/>
        </w:rPr>
        <w:t xml:space="preserve">: Recomendamos siempre encomendar la presentación de los escritos a un </w:t>
      </w:r>
      <w:r w:rsidR="006E3686">
        <w:rPr>
          <w:rFonts w:ascii="Bookman Old Style" w:hAnsi="Bookman Old Style"/>
          <w:color w:val="4F81BD" w:themeColor="accent1"/>
        </w:rPr>
        <w:t>Abogado</w:t>
      </w:r>
      <w:r w:rsidRPr="00F55CB8">
        <w:rPr>
          <w:rFonts w:ascii="Bookman Old Style" w:hAnsi="Bookman Old Style"/>
          <w:color w:val="4F81BD" w:themeColor="accent1"/>
        </w:rPr>
        <w:t>, habida cuenta de que los escritos y, sobre todo, el contenido de estos puede tener una importante influencia en el devenir de la reclamación.</w:t>
      </w:r>
    </w:p>
    <w:p w:rsidR="00A83488" w:rsidRPr="00F55CB8" w:rsidRDefault="00A83488" w:rsidP="00A83488">
      <w:pPr>
        <w:jc w:val="both"/>
        <w:rPr>
          <w:rFonts w:ascii="Bookman Old Style" w:hAnsi="Bookman Old Style"/>
          <w:color w:val="4F81BD" w:themeColor="accent1"/>
        </w:rPr>
      </w:pPr>
      <w:r w:rsidRPr="00F55CB8">
        <w:rPr>
          <w:rFonts w:ascii="Bookman Old Style" w:hAnsi="Bookman Old Style"/>
          <w:color w:val="4F81BD" w:themeColor="accent1"/>
        </w:rPr>
        <w:t xml:space="preserve">Todos y cada uno de los modelos que se ofrecen en esta página web están elaborados a título informativo y gratuito, sin que se le pueda atribuir ninguna responsabilidad, de ningún tipo, al equipo de </w:t>
      </w:r>
      <w:r w:rsidRPr="00F55CB8">
        <w:rPr>
          <w:rFonts w:ascii="Bookman Old Style" w:hAnsi="Bookman Old Style"/>
          <w:b/>
          <w:color w:val="4F81BD" w:themeColor="accent1"/>
          <w:u w:val="single"/>
        </w:rPr>
        <w:t>CW Abogados</w:t>
      </w:r>
      <w:r w:rsidRPr="00F55CB8">
        <w:rPr>
          <w:rFonts w:ascii="Bookman Old Style" w:hAnsi="Bookman Old Style"/>
          <w:color w:val="4F81BD" w:themeColor="accent1"/>
        </w:rPr>
        <w:t>.</w:t>
      </w:r>
    </w:p>
    <w:p w:rsidR="00A83488" w:rsidRPr="00F55CB8" w:rsidRDefault="00A83488" w:rsidP="00A83488">
      <w:pPr>
        <w:widowControl w:val="0"/>
        <w:autoSpaceDE w:val="0"/>
        <w:autoSpaceDN w:val="0"/>
        <w:adjustRightInd w:val="0"/>
        <w:jc w:val="both"/>
        <w:rPr>
          <w:rFonts w:ascii="Bookman Old Style" w:hAnsi="Bookman Old Style" w:cs="Calibri"/>
          <w:lang w:val="es"/>
        </w:rPr>
      </w:pPr>
    </w:p>
    <w:p w:rsidR="009C4BCD" w:rsidRPr="00642084" w:rsidRDefault="009C4BCD" w:rsidP="008842E4">
      <w:pPr>
        <w:jc w:val="both"/>
        <w:rPr>
          <w:rFonts w:ascii="Bookman Old Style" w:hAnsi="Bookman Old Style"/>
        </w:rPr>
      </w:pPr>
    </w:p>
    <w:sectPr w:rsidR="009C4BCD" w:rsidRPr="00642084" w:rsidSect="006C0A68">
      <w:headerReference w:type="default" r:id="rId7"/>
      <w:footerReference w:type="default" r:id="rId8"/>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369" w:rsidRDefault="00B95369">
      <w:pPr>
        <w:spacing w:after="0" w:line="240" w:lineRule="auto"/>
      </w:pPr>
      <w:r>
        <w:separator/>
      </w:r>
    </w:p>
  </w:endnote>
  <w:endnote w:type="continuationSeparator" w:id="0">
    <w:p w:rsidR="00B95369" w:rsidRDefault="00B9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876933"/>
      <w:docPartObj>
        <w:docPartGallery w:val="Page Numbers (Bottom of Page)"/>
        <w:docPartUnique/>
      </w:docPartObj>
    </w:sdtPr>
    <w:sdtEndPr/>
    <w:sdtContent>
      <w:sdt>
        <w:sdtPr>
          <w:id w:val="1728636285"/>
          <w:docPartObj>
            <w:docPartGallery w:val="Page Numbers (Top of Page)"/>
            <w:docPartUnique/>
          </w:docPartObj>
        </w:sdtPr>
        <w:sdtEndPr/>
        <w:sdtContent>
          <w:p w:rsidR="006E3686" w:rsidRDefault="006E3686">
            <w:pPr>
              <w:pStyle w:val="Piedepgina"/>
              <w:jc w:val="center"/>
            </w:pPr>
            <w:r>
              <w:t>P</w:t>
            </w:r>
            <w:r>
              <w:t>á</w:t>
            </w:r>
            <w:r>
              <w:t xml:space="preserve">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E36FA1" w:rsidRDefault="00E36FA1" w:rsidP="00E36FA1">
    <w:pPr>
      <w:pStyle w:val="Encabezado"/>
      <w:ind w:firstLine="28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369" w:rsidRDefault="00B95369">
      <w:pPr>
        <w:spacing w:after="0" w:line="240" w:lineRule="auto"/>
      </w:pPr>
      <w:r>
        <w:separator/>
      </w:r>
    </w:p>
  </w:footnote>
  <w:footnote w:type="continuationSeparator" w:id="0">
    <w:p w:rsidR="00B95369" w:rsidRDefault="00B95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FA1" w:rsidRPr="00E36FA1" w:rsidRDefault="00E36FA1" w:rsidP="00E36FA1">
    <w:pPr>
      <w:pStyle w:val="Encabezado"/>
    </w:pPr>
    <w:r>
      <w:rPr>
        <w:noProof/>
      </w:rPr>
      <w:drawing>
        <wp:inline distT="0" distB="0" distL="0" distR="0">
          <wp:extent cx="927100" cy="695325"/>
          <wp:effectExtent l="0" t="0" r="635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wabogados.fw (1).png"/>
                  <pic:cNvPicPr/>
                </pic:nvPicPr>
                <pic:blipFill>
                  <a:blip r:embed="rId1">
                    <a:extLst>
                      <a:ext uri="{28A0092B-C50C-407E-A947-70E740481C1C}">
                        <a14:useLocalDpi xmlns:a14="http://schemas.microsoft.com/office/drawing/2010/main" val="0"/>
                      </a:ext>
                    </a:extLst>
                  </a:blip>
                  <a:stretch>
                    <a:fillRect/>
                  </a:stretch>
                </pic:blipFill>
                <pic:spPr>
                  <a:xfrm>
                    <a:off x="0" y="0"/>
                    <a:ext cx="927100" cy="69532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4FD7"/>
    <w:multiLevelType w:val="hybridMultilevel"/>
    <w:tmpl w:val="4992C7F2"/>
    <w:lvl w:ilvl="0" w:tplc="FC003CAE">
      <w:numFmt w:val="bullet"/>
      <w:lvlText w:val="-"/>
      <w:lvlJc w:val="left"/>
      <w:pPr>
        <w:ind w:left="720" w:hanging="360"/>
      </w:pPr>
      <w:rPr>
        <w:rFonts w:ascii="Bookman Old Style" w:eastAsiaTheme="minorEastAsia" w:hAnsi="Bookman Old Styl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D852F4"/>
    <w:multiLevelType w:val="hybridMultilevel"/>
    <w:tmpl w:val="32B6E638"/>
    <w:lvl w:ilvl="0" w:tplc="ABB0194A">
      <w:numFmt w:val="bullet"/>
      <w:lvlText w:val="-"/>
      <w:lvlJc w:val="left"/>
      <w:pPr>
        <w:ind w:left="720" w:hanging="360"/>
      </w:pPr>
      <w:rPr>
        <w:rFonts w:ascii="Calibri" w:hAnsi="Calibri" w:hint="default"/>
        <w:b/>
        <w:u w:val="none"/>
      </w:rPr>
    </w:lvl>
    <w:lvl w:ilvl="1" w:tplc="ADC4DC7A">
      <w:start w:val="1"/>
      <w:numFmt w:val="bullet"/>
      <w:lvlText w:val="o"/>
      <w:lvlJc w:val="left"/>
      <w:pPr>
        <w:ind w:left="1440" w:hanging="360"/>
      </w:pPr>
      <w:rPr>
        <w:rFonts w:ascii="Courier New" w:hAnsi="Courier New" w:cs="Courier New" w:hint="default"/>
      </w:rPr>
    </w:lvl>
    <w:lvl w:ilvl="2" w:tplc="BF2EC83C">
      <w:start w:val="1"/>
      <w:numFmt w:val="bullet"/>
      <w:lvlText w:val=""/>
      <w:lvlJc w:val="left"/>
      <w:pPr>
        <w:ind w:left="2160" w:hanging="360"/>
      </w:pPr>
      <w:rPr>
        <w:rFonts w:ascii="Wingdings" w:hAnsi="Wingdings" w:hint="default"/>
      </w:rPr>
    </w:lvl>
    <w:lvl w:ilvl="3" w:tplc="4E3CE6AC">
      <w:start w:val="1"/>
      <w:numFmt w:val="bullet"/>
      <w:lvlText w:val=""/>
      <w:lvlJc w:val="left"/>
      <w:pPr>
        <w:ind w:left="2880" w:hanging="360"/>
      </w:pPr>
      <w:rPr>
        <w:rFonts w:ascii="Symbol" w:hAnsi="Symbol" w:hint="default"/>
      </w:rPr>
    </w:lvl>
    <w:lvl w:ilvl="4" w:tplc="E75C3D7C">
      <w:start w:val="1"/>
      <w:numFmt w:val="bullet"/>
      <w:lvlText w:val="o"/>
      <w:lvlJc w:val="left"/>
      <w:pPr>
        <w:ind w:left="3600" w:hanging="360"/>
      </w:pPr>
      <w:rPr>
        <w:rFonts w:ascii="Courier New" w:hAnsi="Courier New" w:cs="Courier New" w:hint="default"/>
      </w:rPr>
    </w:lvl>
    <w:lvl w:ilvl="5" w:tplc="3B467C32">
      <w:start w:val="1"/>
      <w:numFmt w:val="bullet"/>
      <w:lvlText w:val=""/>
      <w:lvlJc w:val="left"/>
      <w:pPr>
        <w:ind w:left="4320" w:hanging="360"/>
      </w:pPr>
      <w:rPr>
        <w:rFonts w:ascii="Wingdings" w:hAnsi="Wingdings" w:hint="default"/>
      </w:rPr>
    </w:lvl>
    <w:lvl w:ilvl="6" w:tplc="174AF724">
      <w:start w:val="1"/>
      <w:numFmt w:val="bullet"/>
      <w:lvlText w:val=""/>
      <w:lvlJc w:val="left"/>
      <w:pPr>
        <w:ind w:left="5040" w:hanging="360"/>
      </w:pPr>
      <w:rPr>
        <w:rFonts w:ascii="Symbol" w:hAnsi="Symbol" w:hint="default"/>
      </w:rPr>
    </w:lvl>
    <w:lvl w:ilvl="7" w:tplc="DA26789C">
      <w:start w:val="1"/>
      <w:numFmt w:val="bullet"/>
      <w:lvlText w:val="o"/>
      <w:lvlJc w:val="left"/>
      <w:pPr>
        <w:ind w:left="5760" w:hanging="360"/>
      </w:pPr>
      <w:rPr>
        <w:rFonts w:ascii="Courier New" w:hAnsi="Courier New" w:cs="Courier New" w:hint="default"/>
      </w:rPr>
    </w:lvl>
    <w:lvl w:ilvl="8" w:tplc="9F868592">
      <w:start w:val="1"/>
      <w:numFmt w:val="bullet"/>
      <w:lvlText w:val=""/>
      <w:lvlJc w:val="left"/>
      <w:pPr>
        <w:ind w:left="6480" w:hanging="360"/>
      </w:pPr>
      <w:rPr>
        <w:rFonts w:ascii="Wingdings" w:hAnsi="Wingdings" w:hint="default"/>
      </w:rPr>
    </w:lvl>
  </w:abstractNum>
  <w:abstractNum w:abstractNumId="2" w15:restartNumberingAfterBreak="0">
    <w:nsid w:val="07587729"/>
    <w:multiLevelType w:val="hybridMultilevel"/>
    <w:tmpl w:val="875E9A10"/>
    <w:lvl w:ilvl="0" w:tplc="F594B6DC">
      <w:start w:val="1"/>
      <w:numFmt w:val="lowerLetter"/>
      <w:lvlText w:val="%1)"/>
      <w:lvlJc w:val="left"/>
      <w:pPr>
        <w:ind w:left="720" w:hanging="360"/>
      </w:pPr>
      <w:rPr>
        <w:rFonts w:hint="default"/>
      </w:rPr>
    </w:lvl>
    <w:lvl w:ilvl="1" w:tplc="CB7ABDEC">
      <w:start w:val="1"/>
      <w:numFmt w:val="lowerLetter"/>
      <w:lvlText w:val="%2."/>
      <w:lvlJc w:val="left"/>
      <w:pPr>
        <w:ind w:left="1440" w:hanging="360"/>
      </w:pPr>
    </w:lvl>
    <w:lvl w:ilvl="2" w:tplc="B664A376">
      <w:start w:val="1"/>
      <w:numFmt w:val="lowerRoman"/>
      <w:lvlText w:val="%3."/>
      <w:lvlJc w:val="right"/>
      <w:pPr>
        <w:ind w:left="2160" w:hanging="180"/>
      </w:pPr>
    </w:lvl>
    <w:lvl w:ilvl="3" w:tplc="8DCC64DC">
      <w:start w:val="1"/>
      <w:numFmt w:val="decimal"/>
      <w:lvlText w:val="%4."/>
      <w:lvlJc w:val="left"/>
      <w:pPr>
        <w:ind w:left="2880" w:hanging="360"/>
      </w:pPr>
    </w:lvl>
    <w:lvl w:ilvl="4" w:tplc="C4B8434E">
      <w:start w:val="1"/>
      <w:numFmt w:val="lowerLetter"/>
      <w:lvlText w:val="%5."/>
      <w:lvlJc w:val="left"/>
      <w:pPr>
        <w:ind w:left="3600" w:hanging="360"/>
      </w:pPr>
    </w:lvl>
    <w:lvl w:ilvl="5" w:tplc="9A1C9AA8">
      <w:start w:val="1"/>
      <w:numFmt w:val="lowerRoman"/>
      <w:lvlText w:val="%6."/>
      <w:lvlJc w:val="right"/>
      <w:pPr>
        <w:ind w:left="4320" w:hanging="180"/>
      </w:pPr>
    </w:lvl>
    <w:lvl w:ilvl="6" w:tplc="ADF88AAA">
      <w:start w:val="1"/>
      <w:numFmt w:val="decimal"/>
      <w:lvlText w:val="%7."/>
      <w:lvlJc w:val="left"/>
      <w:pPr>
        <w:ind w:left="5040" w:hanging="360"/>
      </w:pPr>
    </w:lvl>
    <w:lvl w:ilvl="7" w:tplc="1D9C3AFA">
      <w:start w:val="1"/>
      <w:numFmt w:val="lowerLetter"/>
      <w:lvlText w:val="%8."/>
      <w:lvlJc w:val="left"/>
      <w:pPr>
        <w:ind w:left="5760" w:hanging="360"/>
      </w:pPr>
    </w:lvl>
    <w:lvl w:ilvl="8" w:tplc="0BA8A306">
      <w:start w:val="1"/>
      <w:numFmt w:val="lowerRoman"/>
      <w:lvlText w:val="%9."/>
      <w:lvlJc w:val="right"/>
      <w:pPr>
        <w:ind w:left="6480" w:hanging="180"/>
      </w:pPr>
    </w:lvl>
  </w:abstractNum>
  <w:abstractNum w:abstractNumId="3" w15:restartNumberingAfterBreak="0">
    <w:nsid w:val="1C953837"/>
    <w:multiLevelType w:val="hybridMultilevel"/>
    <w:tmpl w:val="BA784442"/>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1441FD"/>
    <w:multiLevelType w:val="hybridMultilevel"/>
    <w:tmpl w:val="C3B21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3F111F"/>
    <w:multiLevelType w:val="hybridMultilevel"/>
    <w:tmpl w:val="12581B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38544C"/>
    <w:multiLevelType w:val="hybridMultilevel"/>
    <w:tmpl w:val="3A3A469A"/>
    <w:lvl w:ilvl="0" w:tplc="4B12741E">
      <w:numFmt w:val="bullet"/>
      <w:lvlText w:val="-"/>
      <w:lvlJc w:val="left"/>
      <w:pPr>
        <w:ind w:left="720" w:hanging="360"/>
      </w:pPr>
      <w:rPr>
        <w:rFonts w:ascii="Calibri" w:eastAsiaTheme="minorHAnsi" w:hAnsi="Calibri" w:cstheme="minorBidi" w:hint="default"/>
        <w:b/>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3F7567"/>
    <w:multiLevelType w:val="hybridMultilevel"/>
    <w:tmpl w:val="A0CAF15C"/>
    <w:lvl w:ilvl="0" w:tplc="08BECB20">
      <w:numFmt w:val="bullet"/>
      <w:lvlText w:val="-"/>
      <w:lvlJc w:val="left"/>
      <w:pPr>
        <w:ind w:left="720" w:hanging="360"/>
      </w:pPr>
      <w:rPr>
        <w:rFonts w:ascii="Calibri" w:hAnsi="Calibri" w:hint="default"/>
        <w:b/>
        <w:u w:val="none"/>
      </w:rPr>
    </w:lvl>
    <w:lvl w:ilvl="1" w:tplc="4672FD04">
      <w:start w:val="1"/>
      <w:numFmt w:val="bullet"/>
      <w:lvlText w:val="o"/>
      <w:lvlJc w:val="left"/>
      <w:pPr>
        <w:ind w:left="1440" w:hanging="360"/>
      </w:pPr>
      <w:rPr>
        <w:rFonts w:ascii="Courier New" w:hAnsi="Courier New" w:cs="Courier New" w:hint="default"/>
      </w:rPr>
    </w:lvl>
    <w:lvl w:ilvl="2" w:tplc="0BAE667C">
      <w:start w:val="1"/>
      <w:numFmt w:val="bullet"/>
      <w:lvlText w:val=""/>
      <w:lvlJc w:val="left"/>
      <w:pPr>
        <w:ind w:left="2160" w:hanging="360"/>
      </w:pPr>
      <w:rPr>
        <w:rFonts w:ascii="Wingdings" w:hAnsi="Wingdings" w:hint="default"/>
      </w:rPr>
    </w:lvl>
    <w:lvl w:ilvl="3" w:tplc="36A83804">
      <w:start w:val="1"/>
      <w:numFmt w:val="bullet"/>
      <w:lvlText w:val=""/>
      <w:lvlJc w:val="left"/>
      <w:pPr>
        <w:ind w:left="2880" w:hanging="360"/>
      </w:pPr>
      <w:rPr>
        <w:rFonts w:ascii="Symbol" w:hAnsi="Symbol" w:hint="default"/>
      </w:rPr>
    </w:lvl>
    <w:lvl w:ilvl="4" w:tplc="52EA7290">
      <w:start w:val="1"/>
      <w:numFmt w:val="bullet"/>
      <w:lvlText w:val="o"/>
      <w:lvlJc w:val="left"/>
      <w:pPr>
        <w:ind w:left="3600" w:hanging="360"/>
      </w:pPr>
      <w:rPr>
        <w:rFonts w:ascii="Courier New" w:hAnsi="Courier New" w:cs="Courier New" w:hint="default"/>
      </w:rPr>
    </w:lvl>
    <w:lvl w:ilvl="5" w:tplc="5C6C2958">
      <w:start w:val="1"/>
      <w:numFmt w:val="bullet"/>
      <w:lvlText w:val=""/>
      <w:lvlJc w:val="left"/>
      <w:pPr>
        <w:ind w:left="4320" w:hanging="360"/>
      </w:pPr>
      <w:rPr>
        <w:rFonts w:ascii="Wingdings" w:hAnsi="Wingdings" w:hint="default"/>
      </w:rPr>
    </w:lvl>
    <w:lvl w:ilvl="6" w:tplc="92E01750">
      <w:start w:val="1"/>
      <w:numFmt w:val="bullet"/>
      <w:lvlText w:val=""/>
      <w:lvlJc w:val="left"/>
      <w:pPr>
        <w:ind w:left="5040" w:hanging="360"/>
      </w:pPr>
      <w:rPr>
        <w:rFonts w:ascii="Symbol" w:hAnsi="Symbol" w:hint="default"/>
      </w:rPr>
    </w:lvl>
    <w:lvl w:ilvl="7" w:tplc="A4B4317A">
      <w:start w:val="1"/>
      <w:numFmt w:val="bullet"/>
      <w:lvlText w:val="o"/>
      <w:lvlJc w:val="left"/>
      <w:pPr>
        <w:ind w:left="5760" w:hanging="360"/>
      </w:pPr>
      <w:rPr>
        <w:rFonts w:ascii="Courier New" w:hAnsi="Courier New" w:cs="Courier New" w:hint="default"/>
      </w:rPr>
    </w:lvl>
    <w:lvl w:ilvl="8" w:tplc="5FEA30E4">
      <w:start w:val="1"/>
      <w:numFmt w:val="bullet"/>
      <w:lvlText w:val=""/>
      <w:lvlJc w:val="left"/>
      <w:pPr>
        <w:ind w:left="6480" w:hanging="360"/>
      </w:pPr>
      <w:rPr>
        <w:rFonts w:ascii="Wingdings" w:hAnsi="Wingdings" w:hint="default"/>
      </w:rPr>
    </w:lvl>
  </w:abstractNum>
  <w:abstractNum w:abstractNumId="8" w15:restartNumberingAfterBreak="0">
    <w:nsid w:val="54D00729"/>
    <w:multiLevelType w:val="hybridMultilevel"/>
    <w:tmpl w:val="D6CA8DE8"/>
    <w:lvl w:ilvl="0" w:tplc="762CDC74">
      <w:start w:val="1"/>
      <w:numFmt w:val="bullet"/>
      <w:lvlText w:val=""/>
      <w:lvlJc w:val="left"/>
      <w:pPr>
        <w:ind w:left="720" w:hanging="360"/>
      </w:pPr>
      <w:rPr>
        <w:rFonts w:ascii="Wingdings" w:hAnsi="Wingdings" w:hint="default"/>
      </w:rPr>
    </w:lvl>
    <w:lvl w:ilvl="1" w:tplc="F69A1D48">
      <w:start w:val="1"/>
      <w:numFmt w:val="bullet"/>
      <w:lvlText w:val="o"/>
      <w:lvlJc w:val="left"/>
      <w:pPr>
        <w:ind w:left="1440" w:hanging="360"/>
      </w:pPr>
      <w:rPr>
        <w:rFonts w:ascii="Courier New" w:hAnsi="Courier New" w:cs="Courier New" w:hint="default"/>
      </w:rPr>
    </w:lvl>
    <w:lvl w:ilvl="2" w:tplc="DE224E10">
      <w:start w:val="1"/>
      <w:numFmt w:val="bullet"/>
      <w:lvlText w:val=""/>
      <w:lvlJc w:val="left"/>
      <w:pPr>
        <w:ind w:left="2160" w:hanging="360"/>
      </w:pPr>
      <w:rPr>
        <w:rFonts w:ascii="Wingdings" w:hAnsi="Wingdings" w:hint="default"/>
      </w:rPr>
    </w:lvl>
    <w:lvl w:ilvl="3" w:tplc="228C9C6A">
      <w:start w:val="1"/>
      <w:numFmt w:val="bullet"/>
      <w:lvlText w:val=""/>
      <w:lvlJc w:val="left"/>
      <w:pPr>
        <w:ind w:left="2880" w:hanging="360"/>
      </w:pPr>
      <w:rPr>
        <w:rFonts w:ascii="Symbol" w:hAnsi="Symbol" w:hint="default"/>
      </w:rPr>
    </w:lvl>
    <w:lvl w:ilvl="4" w:tplc="099ACD5A">
      <w:start w:val="1"/>
      <w:numFmt w:val="bullet"/>
      <w:lvlText w:val="o"/>
      <w:lvlJc w:val="left"/>
      <w:pPr>
        <w:ind w:left="3600" w:hanging="360"/>
      </w:pPr>
      <w:rPr>
        <w:rFonts w:ascii="Courier New" w:hAnsi="Courier New" w:cs="Courier New" w:hint="default"/>
      </w:rPr>
    </w:lvl>
    <w:lvl w:ilvl="5" w:tplc="ADF2B2B4">
      <w:start w:val="1"/>
      <w:numFmt w:val="bullet"/>
      <w:lvlText w:val=""/>
      <w:lvlJc w:val="left"/>
      <w:pPr>
        <w:ind w:left="4320" w:hanging="360"/>
      </w:pPr>
      <w:rPr>
        <w:rFonts w:ascii="Wingdings" w:hAnsi="Wingdings" w:hint="default"/>
      </w:rPr>
    </w:lvl>
    <w:lvl w:ilvl="6" w:tplc="5490997C">
      <w:start w:val="1"/>
      <w:numFmt w:val="bullet"/>
      <w:lvlText w:val=""/>
      <w:lvlJc w:val="left"/>
      <w:pPr>
        <w:ind w:left="5040" w:hanging="360"/>
      </w:pPr>
      <w:rPr>
        <w:rFonts w:ascii="Symbol" w:hAnsi="Symbol" w:hint="default"/>
      </w:rPr>
    </w:lvl>
    <w:lvl w:ilvl="7" w:tplc="D89210C8">
      <w:start w:val="1"/>
      <w:numFmt w:val="bullet"/>
      <w:lvlText w:val="o"/>
      <w:lvlJc w:val="left"/>
      <w:pPr>
        <w:ind w:left="5760" w:hanging="360"/>
      </w:pPr>
      <w:rPr>
        <w:rFonts w:ascii="Courier New" w:hAnsi="Courier New" w:cs="Courier New" w:hint="default"/>
      </w:rPr>
    </w:lvl>
    <w:lvl w:ilvl="8" w:tplc="0E76321E">
      <w:start w:val="1"/>
      <w:numFmt w:val="bullet"/>
      <w:lvlText w:val=""/>
      <w:lvlJc w:val="left"/>
      <w:pPr>
        <w:ind w:left="6480" w:hanging="360"/>
      </w:pPr>
      <w:rPr>
        <w:rFonts w:ascii="Wingdings" w:hAnsi="Wingdings" w:hint="default"/>
      </w:rPr>
    </w:lvl>
  </w:abstractNum>
  <w:abstractNum w:abstractNumId="9" w15:restartNumberingAfterBreak="0">
    <w:nsid w:val="553E6914"/>
    <w:multiLevelType w:val="hybridMultilevel"/>
    <w:tmpl w:val="F1BC407A"/>
    <w:lvl w:ilvl="0" w:tplc="10E2279E">
      <w:start w:val="1"/>
      <w:numFmt w:val="upperLetter"/>
      <w:lvlText w:val="%1)"/>
      <w:lvlJc w:val="left"/>
      <w:pPr>
        <w:ind w:left="720" w:hanging="360"/>
      </w:pPr>
      <w:rPr>
        <w:rFonts w:hint="default"/>
      </w:rPr>
    </w:lvl>
    <w:lvl w:ilvl="1" w:tplc="1F0EA580">
      <w:start w:val="1"/>
      <w:numFmt w:val="lowerLetter"/>
      <w:lvlText w:val="%2."/>
      <w:lvlJc w:val="left"/>
      <w:pPr>
        <w:ind w:left="1440" w:hanging="360"/>
      </w:pPr>
    </w:lvl>
    <w:lvl w:ilvl="2" w:tplc="CC103774">
      <w:start w:val="1"/>
      <w:numFmt w:val="lowerRoman"/>
      <w:lvlText w:val="%3."/>
      <w:lvlJc w:val="right"/>
      <w:pPr>
        <w:ind w:left="2160" w:hanging="180"/>
      </w:pPr>
    </w:lvl>
    <w:lvl w:ilvl="3" w:tplc="DE2CCE82">
      <w:start w:val="1"/>
      <w:numFmt w:val="decimal"/>
      <w:lvlText w:val="%4."/>
      <w:lvlJc w:val="left"/>
      <w:pPr>
        <w:ind w:left="2880" w:hanging="360"/>
      </w:pPr>
    </w:lvl>
    <w:lvl w:ilvl="4" w:tplc="C548FE86">
      <w:start w:val="1"/>
      <w:numFmt w:val="lowerLetter"/>
      <w:lvlText w:val="%5."/>
      <w:lvlJc w:val="left"/>
      <w:pPr>
        <w:ind w:left="3600" w:hanging="360"/>
      </w:pPr>
    </w:lvl>
    <w:lvl w:ilvl="5" w:tplc="DE68F5E8">
      <w:start w:val="1"/>
      <w:numFmt w:val="lowerRoman"/>
      <w:lvlText w:val="%6."/>
      <w:lvlJc w:val="right"/>
      <w:pPr>
        <w:ind w:left="4320" w:hanging="180"/>
      </w:pPr>
    </w:lvl>
    <w:lvl w:ilvl="6" w:tplc="8D6CE9BE">
      <w:start w:val="1"/>
      <w:numFmt w:val="decimal"/>
      <w:lvlText w:val="%7."/>
      <w:lvlJc w:val="left"/>
      <w:pPr>
        <w:ind w:left="5040" w:hanging="360"/>
      </w:pPr>
    </w:lvl>
    <w:lvl w:ilvl="7" w:tplc="D1A6884C">
      <w:start w:val="1"/>
      <w:numFmt w:val="lowerLetter"/>
      <w:lvlText w:val="%8."/>
      <w:lvlJc w:val="left"/>
      <w:pPr>
        <w:ind w:left="5760" w:hanging="360"/>
      </w:pPr>
    </w:lvl>
    <w:lvl w:ilvl="8" w:tplc="492EDF14">
      <w:start w:val="1"/>
      <w:numFmt w:val="lowerRoman"/>
      <w:lvlText w:val="%9."/>
      <w:lvlJc w:val="right"/>
      <w:pPr>
        <w:ind w:left="6480" w:hanging="180"/>
      </w:pPr>
    </w:lvl>
  </w:abstractNum>
  <w:abstractNum w:abstractNumId="10" w15:restartNumberingAfterBreak="0">
    <w:nsid w:val="55E57C88"/>
    <w:multiLevelType w:val="hybridMultilevel"/>
    <w:tmpl w:val="64C8C230"/>
    <w:lvl w:ilvl="0" w:tplc="4192E1E6">
      <w:start w:val="1"/>
      <w:numFmt w:val="decimal"/>
      <w:lvlText w:val="%1."/>
      <w:lvlJc w:val="left"/>
      <w:pPr>
        <w:ind w:left="720" w:hanging="360"/>
      </w:pPr>
      <w:rPr>
        <w:rFonts w:hint="default"/>
        <w:b/>
      </w:rPr>
    </w:lvl>
    <w:lvl w:ilvl="1" w:tplc="F2BE1778">
      <w:start w:val="1"/>
      <w:numFmt w:val="lowerLetter"/>
      <w:lvlText w:val="%2."/>
      <w:lvlJc w:val="left"/>
      <w:pPr>
        <w:ind w:left="1440" w:hanging="360"/>
      </w:pPr>
    </w:lvl>
    <w:lvl w:ilvl="2" w:tplc="B59A4FD4">
      <w:start w:val="1"/>
      <w:numFmt w:val="lowerRoman"/>
      <w:lvlText w:val="%3."/>
      <w:lvlJc w:val="right"/>
      <w:pPr>
        <w:ind w:left="2160" w:hanging="180"/>
      </w:pPr>
    </w:lvl>
    <w:lvl w:ilvl="3" w:tplc="0E52DBC4">
      <w:start w:val="1"/>
      <w:numFmt w:val="decimal"/>
      <w:lvlText w:val="%4."/>
      <w:lvlJc w:val="left"/>
      <w:pPr>
        <w:ind w:left="2880" w:hanging="360"/>
      </w:pPr>
    </w:lvl>
    <w:lvl w:ilvl="4" w:tplc="8E861DDE">
      <w:start w:val="1"/>
      <w:numFmt w:val="lowerLetter"/>
      <w:lvlText w:val="%5."/>
      <w:lvlJc w:val="left"/>
      <w:pPr>
        <w:ind w:left="3600" w:hanging="360"/>
      </w:pPr>
    </w:lvl>
    <w:lvl w:ilvl="5" w:tplc="324A9DFE">
      <w:start w:val="1"/>
      <w:numFmt w:val="lowerRoman"/>
      <w:lvlText w:val="%6."/>
      <w:lvlJc w:val="right"/>
      <w:pPr>
        <w:ind w:left="4320" w:hanging="180"/>
      </w:pPr>
    </w:lvl>
    <w:lvl w:ilvl="6" w:tplc="A43C1928">
      <w:start w:val="1"/>
      <w:numFmt w:val="decimal"/>
      <w:lvlText w:val="%7."/>
      <w:lvlJc w:val="left"/>
      <w:pPr>
        <w:ind w:left="5040" w:hanging="360"/>
      </w:pPr>
    </w:lvl>
    <w:lvl w:ilvl="7" w:tplc="8E944566">
      <w:start w:val="1"/>
      <w:numFmt w:val="lowerLetter"/>
      <w:lvlText w:val="%8."/>
      <w:lvlJc w:val="left"/>
      <w:pPr>
        <w:ind w:left="5760" w:hanging="360"/>
      </w:pPr>
    </w:lvl>
    <w:lvl w:ilvl="8" w:tplc="C07CF2EE">
      <w:start w:val="1"/>
      <w:numFmt w:val="lowerRoman"/>
      <w:lvlText w:val="%9."/>
      <w:lvlJc w:val="right"/>
      <w:pPr>
        <w:ind w:left="6480" w:hanging="180"/>
      </w:pPr>
    </w:lvl>
  </w:abstractNum>
  <w:abstractNum w:abstractNumId="11" w15:restartNumberingAfterBreak="0">
    <w:nsid w:val="60601D87"/>
    <w:multiLevelType w:val="hybridMultilevel"/>
    <w:tmpl w:val="FFC4C6C0"/>
    <w:lvl w:ilvl="0" w:tplc="2F2E82AC">
      <w:numFmt w:val="bullet"/>
      <w:lvlText w:val="-"/>
      <w:lvlJc w:val="left"/>
      <w:pPr>
        <w:ind w:left="720" w:hanging="360"/>
      </w:pPr>
      <w:rPr>
        <w:rFonts w:ascii="Calibri" w:hAnsi="Calibri" w:hint="default"/>
        <w:b/>
        <w:u w:val="none"/>
      </w:rPr>
    </w:lvl>
    <w:lvl w:ilvl="1" w:tplc="94482D46">
      <w:start w:val="1"/>
      <w:numFmt w:val="bullet"/>
      <w:lvlText w:val="o"/>
      <w:lvlJc w:val="left"/>
      <w:pPr>
        <w:ind w:left="1440" w:hanging="360"/>
      </w:pPr>
      <w:rPr>
        <w:rFonts w:ascii="Courier New" w:hAnsi="Courier New" w:cs="Courier New" w:hint="default"/>
      </w:rPr>
    </w:lvl>
    <w:lvl w:ilvl="2" w:tplc="63E01A12">
      <w:start w:val="1"/>
      <w:numFmt w:val="bullet"/>
      <w:lvlText w:val=""/>
      <w:lvlJc w:val="left"/>
      <w:pPr>
        <w:ind w:left="2160" w:hanging="360"/>
      </w:pPr>
      <w:rPr>
        <w:rFonts w:ascii="Wingdings" w:hAnsi="Wingdings" w:hint="default"/>
      </w:rPr>
    </w:lvl>
    <w:lvl w:ilvl="3" w:tplc="7B38B798">
      <w:start w:val="1"/>
      <w:numFmt w:val="bullet"/>
      <w:lvlText w:val=""/>
      <w:lvlJc w:val="left"/>
      <w:pPr>
        <w:ind w:left="2880" w:hanging="360"/>
      </w:pPr>
      <w:rPr>
        <w:rFonts w:ascii="Symbol" w:hAnsi="Symbol" w:hint="default"/>
      </w:rPr>
    </w:lvl>
    <w:lvl w:ilvl="4" w:tplc="C3D8B6D2">
      <w:start w:val="1"/>
      <w:numFmt w:val="bullet"/>
      <w:lvlText w:val="o"/>
      <w:lvlJc w:val="left"/>
      <w:pPr>
        <w:ind w:left="3600" w:hanging="360"/>
      </w:pPr>
      <w:rPr>
        <w:rFonts w:ascii="Courier New" w:hAnsi="Courier New" w:cs="Courier New" w:hint="default"/>
      </w:rPr>
    </w:lvl>
    <w:lvl w:ilvl="5" w:tplc="03E23AC0">
      <w:start w:val="1"/>
      <w:numFmt w:val="bullet"/>
      <w:lvlText w:val=""/>
      <w:lvlJc w:val="left"/>
      <w:pPr>
        <w:ind w:left="4320" w:hanging="360"/>
      </w:pPr>
      <w:rPr>
        <w:rFonts w:ascii="Wingdings" w:hAnsi="Wingdings" w:hint="default"/>
      </w:rPr>
    </w:lvl>
    <w:lvl w:ilvl="6" w:tplc="227095B4">
      <w:start w:val="1"/>
      <w:numFmt w:val="bullet"/>
      <w:lvlText w:val=""/>
      <w:lvlJc w:val="left"/>
      <w:pPr>
        <w:ind w:left="5040" w:hanging="360"/>
      </w:pPr>
      <w:rPr>
        <w:rFonts w:ascii="Symbol" w:hAnsi="Symbol" w:hint="default"/>
      </w:rPr>
    </w:lvl>
    <w:lvl w:ilvl="7" w:tplc="90860158">
      <w:start w:val="1"/>
      <w:numFmt w:val="bullet"/>
      <w:lvlText w:val="o"/>
      <w:lvlJc w:val="left"/>
      <w:pPr>
        <w:ind w:left="5760" w:hanging="360"/>
      </w:pPr>
      <w:rPr>
        <w:rFonts w:ascii="Courier New" w:hAnsi="Courier New" w:cs="Courier New" w:hint="default"/>
      </w:rPr>
    </w:lvl>
    <w:lvl w:ilvl="8" w:tplc="E384E962">
      <w:start w:val="1"/>
      <w:numFmt w:val="bullet"/>
      <w:lvlText w:val=""/>
      <w:lvlJc w:val="left"/>
      <w:pPr>
        <w:ind w:left="6480" w:hanging="360"/>
      </w:pPr>
      <w:rPr>
        <w:rFonts w:ascii="Wingdings" w:hAnsi="Wingdings" w:hint="default"/>
      </w:rPr>
    </w:lvl>
  </w:abstractNum>
  <w:abstractNum w:abstractNumId="12" w15:restartNumberingAfterBreak="0">
    <w:nsid w:val="677C4CE9"/>
    <w:multiLevelType w:val="hybridMultilevel"/>
    <w:tmpl w:val="7B028F5E"/>
    <w:lvl w:ilvl="0" w:tplc="B414F108">
      <w:start w:val="1"/>
      <w:numFmt w:val="decimal"/>
      <w:lvlText w:val="%1."/>
      <w:lvlJc w:val="left"/>
      <w:pPr>
        <w:ind w:left="720" w:hanging="360"/>
      </w:pPr>
      <w:rPr>
        <w:rFonts w:hint="default"/>
      </w:rPr>
    </w:lvl>
    <w:lvl w:ilvl="1" w:tplc="54824FAE">
      <w:start w:val="1"/>
      <w:numFmt w:val="lowerLetter"/>
      <w:lvlText w:val="%2."/>
      <w:lvlJc w:val="left"/>
      <w:pPr>
        <w:ind w:left="1440" w:hanging="360"/>
      </w:pPr>
    </w:lvl>
    <w:lvl w:ilvl="2" w:tplc="5CA46898">
      <w:start w:val="1"/>
      <w:numFmt w:val="lowerRoman"/>
      <w:lvlText w:val="%3."/>
      <w:lvlJc w:val="right"/>
      <w:pPr>
        <w:ind w:left="2160" w:hanging="180"/>
      </w:pPr>
    </w:lvl>
    <w:lvl w:ilvl="3" w:tplc="F1107ACA">
      <w:start w:val="1"/>
      <w:numFmt w:val="decimal"/>
      <w:lvlText w:val="%4."/>
      <w:lvlJc w:val="left"/>
      <w:pPr>
        <w:ind w:left="2880" w:hanging="360"/>
      </w:pPr>
    </w:lvl>
    <w:lvl w:ilvl="4" w:tplc="31142442">
      <w:start w:val="1"/>
      <w:numFmt w:val="lowerLetter"/>
      <w:lvlText w:val="%5."/>
      <w:lvlJc w:val="left"/>
      <w:pPr>
        <w:ind w:left="3600" w:hanging="360"/>
      </w:pPr>
    </w:lvl>
    <w:lvl w:ilvl="5" w:tplc="703667C6">
      <w:start w:val="1"/>
      <w:numFmt w:val="lowerRoman"/>
      <w:lvlText w:val="%6."/>
      <w:lvlJc w:val="right"/>
      <w:pPr>
        <w:ind w:left="4320" w:hanging="180"/>
      </w:pPr>
    </w:lvl>
    <w:lvl w:ilvl="6" w:tplc="6DC470AA">
      <w:start w:val="1"/>
      <w:numFmt w:val="decimal"/>
      <w:lvlText w:val="%7."/>
      <w:lvlJc w:val="left"/>
      <w:pPr>
        <w:ind w:left="5040" w:hanging="360"/>
      </w:pPr>
    </w:lvl>
    <w:lvl w:ilvl="7" w:tplc="9588FF8E">
      <w:start w:val="1"/>
      <w:numFmt w:val="lowerLetter"/>
      <w:lvlText w:val="%8."/>
      <w:lvlJc w:val="left"/>
      <w:pPr>
        <w:ind w:left="5760" w:hanging="360"/>
      </w:pPr>
    </w:lvl>
    <w:lvl w:ilvl="8" w:tplc="A1501B06">
      <w:start w:val="1"/>
      <w:numFmt w:val="lowerRoman"/>
      <w:lvlText w:val="%9."/>
      <w:lvlJc w:val="right"/>
      <w:pPr>
        <w:ind w:left="6480" w:hanging="180"/>
      </w:pPr>
    </w:lvl>
  </w:abstractNum>
  <w:abstractNum w:abstractNumId="13" w15:restartNumberingAfterBreak="0">
    <w:nsid w:val="684D3068"/>
    <w:multiLevelType w:val="hybridMultilevel"/>
    <w:tmpl w:val="A91C0FC0"/>
    <w:lvl w:ilvl="0" w:tplc="40BE4022">
      <w:start w:val="1"/>
      <w:numFmt w:val="bullet"/>
      <w:lvlText w:val="o"/>
      <w:lvlJc w:val="left"/>
      <w:pPr>
        <w:ind w:left="1092" w:hanging="360"/>
      </w:pPr>
      <w:rPr>
        <w:rFonts w:ascii="Courier New" w:hAnsi="Courier New" w:cs="Courier New" w:hint="default"/>
        <w:b/>
        <w:u w:val="none"/>
      </w:rPr>
    </w:lvl>
    <w:lvl w:ilvl="1" w:tplc="40BE4022">
      <w:start w:val="1"/>
      <w:numFmt w:val="bullet"/>
      <w:lvlText w:val="o"/>
      <w:lvlJc w:val="left"/>
      <w:pPr>
        <w:ind w:left="1812" w:hanging="360"/>
      </w:pPr>
      <w:rPr>
        <w:rFonts w:ascii="Courier New" w:hAnsi="Courier New" w:cs="Courier New" w:hint="default"/>
      </w:rPr>
    </w:lvl>
    <w:lvl w:ilvl="2" w:tplc="B6926DE6">
      <w:start w:val="1"/>
      <w:numFmt w:val="bullet"/>
      <w:lvlText w:val=""/>
      <w:lvlJc w:val="left"/>
      <w:pPr>
        <w:ind w:left="2532" w:hanging="360"/>
      </w:pPr>
      <w:rPr>
        <w:rFonts w:ascii="Wingdings" w:hAnsi="Wingdings" w:hint="default"/>
      </w:rPr>
    </w:lvl>
    <w:lvl w:ilvl="3" w:tplc="AE384784">
      <w:start w:val="1"/>
      <w:numFmt w:val="bullet"/>
      <w:lvlText w:val=""/>
      <w:lvlJc w:val="left"/>
      <w:pPr>
        <w:ind w:left="3252" w:hanging="360"/>
      </w:pPr>
      <w:rPr>
        <w:rFonts w:ascii="Symbol" w:hAnsi="Symbol" w:hint="default"/>
      </w:rPr>
    </w:lvl>
    <w:lvl w:ilvl="4" w:tplc="0D5CE338">
      <w:start w:val="1"/>
      <w:numFmt w:val="bullet"/>
      <w:lvlText w:val="o"/>
      <w:lvlJc w:val="left"/>
      <w:pPr>
        <w:ind w:left="3972" w:hanging="360"/>
      </w:pPr>
      <w:rPr>
        <w:rFonts w:ascii="Courier New" w:hAnsi="Courier New" w:cs="Courier New" w:hint="default"/>
      </w:rPr>
    </w:lvl>
    <w:lvl w:ilvl="5" w:tplc="99A26716">
      <w:start w:val="1"/>
      <w:numFmt w:val="bullet"/>
      <w:lvlText w:val=""/>
      <w:lvlJc w:val="left"/>
      <w:pPr>
        <w:ind w:left="4692" w:hanging="360"/>
      </w:pPr>
      <w:rPr>
        <w:rFonts w:ascii="Wingdings" w:hAnsi="Wingdings" w:hint="default"/>
      </w:rPr>
    </w:lvl>
    <w:lvl w:ilvl="6" w:tplc="585066FE">
      <w:start w:val="1"/>
      <w:numFmt w:val="bullet"/>
      <w:lvlText w:val=""/>
      <w:lvlJc w:val="left"/>
      <w:pPr>
        <w:ind w:left="5412" w:hanging="360"/>
      </w:pPr>
      <w:rPr>
        <w:rFonts w:ascii="Symbol" w:hAnsi="Symbol" w:hint="default"/>
      </w:rPr>
    </w:lvl>
    <w:lvl w:ilvl="7" w:tplc="A764561E">
      <w:start w:val="1"/>
      <w:numFmt w:val="bullet"/>
      <w:lvlText w:val="o"/>
      <w:lvlJc w:val="left"/>
      <w:pPr>
        <w:ind w:left="6132" w:hanging="360"/>
      </w:pPr>
      <w:rPr>
        <w:rFonts w:ascii="Courier New" w:hAnsi="Courier New" w:cs="Courier New" w:hint="default"/>
      </w:rPr>
    </w:lvl>
    <w:lvl w:ilvl="8" w:tplc="20C6B478">
      <w:start w:val="1"/>
      <w:numFmt w:val="bullet"/>
      <w:lvlText w:val=""/>
      <w:lvlJc w:val="left"/>
      <w:pPr>
        <w:ind w:left="6852" w:hanging="360"/>
      </w:pPr>
      <w:rPr>
        <w:rFonts w:ascii="Wingdings" w:hAnsi="Wingdings" w:hint="default"/>
      </w:rPr>
    </w:lvl>
  </w:abstractNum>
  <w:abstractNum w:abstractNumId="14" w15:restartNumberingAfterBreak="0">
    <w:nsid w:val="6E1A1D07"/>
    <w:multiLevelType w:val="hybridMultilevel"/>
    <w:tmpl w:val="9E48B494"/>
    <w:lvl w:ilvl="0" w:tplc="19C4E716">
      <w:start w:val="1"/>
      <w:numFmt w:val="decimal"/>
      <w:lvlText w:val="%1."/>
      <w:lvlJc w:val="left"/>
      <w:pPr>
        <w:ind w:left="720" w:hanging="360"/>
      </w:pPr>
      <w:rPr>
        <w:rFonts w:hint="default"/>
      </w:rPr>
    </w:lvl>
    <w:lvl w:ilvl="1" w:tplc="FDD0E338">
      <w:start w:val="1"/>
      <w:numFmt w:val="lowerLetter"/>
      <w:lvlText w:val="%2."/>
      <w:lvlJc w:val="left"/>
      <w:pPr>
        <w:ind w:left="1440" w:hanging="360"/>
      </w:pPr>
    </w:lvl>
    <w:lvl w:ilvl="2" w:tplc="9EE8CD56">
      <w:start w:val="1"/>
      <w:numFmt w:val="lowerRoman"/>
      <w:lvlText w:val="%3."/>
      <w:lvlJc w:val="right"/>
      <w:pPr>
        <w:ind w:left="2160" w:hanging="180"/>
      </w:pPr>
    </w:lvl>
    <w:lvl w:ilvl="3" w:tplc="0A66556E">
      <w:start w:val="1"/>
      <w:numFmt w:val="decimal"/>
      <w:lvlText w:val="%4."/>
      <w:lvlJc w:val="left"/>
      <w:pPr>
        <w:ind w:left="2880" w:hanging="360"/>
      </w:pPr>
    </w:lvl>
    <w:lvl w:ilvl="4" w:tplc="EE7EE7BC">
      <w:start w:val="1"/>
      <w:numFmt w:val="lowerLetter"/>
      <w:lvlText w:val="%5."/>
      <w:lvlJc w:val="left"/>
      <w:pPr>
        <w:ind w:left="3600" w:hanging="360"/>
      </w:pPr>
    </w:lvl>
    <w:lvl w:ilvl="5" w:tplc="A5181F1E">
      <w:start w:val="1"/>
      <w:numFmt w:val="lowerRoman"/>
      <w:lvlText w:val="%6."/>
      <w:lvlJc w:val="right"/>
      <w:pPr>
        <w:ind w:left="4320" w:hanging="180"/>
      </w:pPr>
    </w:lvl>
    <w:lvl w:ilvl="6" w:tplc="2B8C0A72">
      <w:start w:val="1"/>
      <w:numFmt w:val="decimal"/>
      <w:lvlText w:val="%7."/>
      <w:lvlJc w:val="left"/>
      <w:pPr>
        <w:ind w:left="5040" w:hanging="360"/>
      </w:pPr>
    </w:lvl>
    <w:lvl w:ilvl="7" w:tplc="2B48AC7C">
      <w:start w:val="1"/>
      <w:numFmt w:val="lowerLetter"/>
      <w:lvlText w:val="%8."/>
      <w:lvlJc w:val="left"/>
      <w:pPr>
        <w:ind w:left="5760" w:hanging="360"/>
      </w:pPr>
    </w:lvl>
    <w:lvl w:ilvl="8" w:tplc="91A875E8">
      <w:start w:val="1"/>
      <w:numFmt w:val="lowerRoman"/>
      <w:lvlText w:val="%9."/>
      <w:lvlJc w:val="right"/>
      <w:pPr>
        <w:ind w:left="6480" w:hanging="180"/>
      </w:pPr>
    </w:lvl>
  </w:abstractNum>
  <w:abstractNum w:abstractNumId="15" w15:restartNumberingAfterBreak="0">
    <w:nsid w:val="749C42FC"/>
    <w:multiLevelType w:val="hybridMultilevel"/>
    <w:tmpl w:val="3C8C47E0"/>
    <w:lvl w:ilvl="0" w:tplc="FBF8FE6C">
      <w:numFmt w:val="bullet"/>
      <w:lvlText w:val="-"/>
      <w:lvlJc w:val="left"/>
      <w:pPr>
        <w:ind w:left="720" w:hanging="360"/>
      </w:pPr>
      <w:rPr>
        <w:rFonts w:ascii="Palatino Linotype" w:eastAsia="Times New Roman" w:hAnsi="Palatino Linotyp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6F60FC2"/>
    <w:multiLevelType w:val="hybridMultilevel"/>
    <w:tmpl w:val="3D204C28"/>
    <w:lvl w:ilvl="0" w:tplc="261EABB8">
      <w:numFmt w:val="bullet"/>
      <w:lvlText w:val="-"/>
      <w:lvlJc w:val="left"/>
      <w:pPr>
        <w:ind w:left="720" w:hanging="360"/>
      </w:pPr>
      <w:rPr>
        <w:rFonts w:ascii="Calibri" w:hAnsi="Calibri" w:hint="default"/>
        <w:b/>
        <w:u w:val="none"/>
      </w:rPr>
    </w:lvl>
    <w:lvl w:ilvl="1" w:tplc="4FFA870C">
      <w:start w:val="1"/>
      <w:numFmt w:val="bullet"/>
      <w:lvlText w:val="o"/>
      <w:lvlJc w:val="left"/>
      <w:pPr>
        <w:ind w:left="1440" w:hanging="360"/>
      </w:pPr>
      <w:rPr>
        <w:rFonts w:ascii="Courier New" w:hAnsi="Courier New" w:cs="Courier New" w:hint="default"/>
      </w:rPr>
    </w:lvl>
    <w:lvl w:ilvl="2" w:tplc="3DB82154">
      <w:start w:val="1"/>
      <w:numFmt w:val="bullet"/>
      <w:lvlText w:val=""/>
      <w:lvlJc w:val="left"/>
      <w:pPr>
        <w:ind w:left="2160" w:hanging="360"/>
      </w:pPr>
      <w:rPr>
        <w:rFonts w:ascii="Wingdings" w:hAnsi="Wingdings" w:hint="default"/>
      </w:rPr>
    </w:lvl>
    <w:lvl w:ilvl="3" w:tplc="1C007334">
      <w:start w:val="1"/>
      <w:numFmt w:val="bullet"/>
      <w:lvlText w:val=""/>
      <w:lvlJc w:val="left"/>
      <w:pPr>
        <w:ind w:left="2880" w:hanging="360"/>
      </w:pPr>
      <w:rPr>
        <w:rFonts w:ascii="Symbol" w:hAnsi="Symbol" w:hint="default"/>
      </w:rPr>
    </w:lvl>
    <w:lvl w:ilvl="4" w:tplc="3022E04E">
      <w:start w:val="1"/>
      <w:numFmt w:val="bullet"/>
      <w:lvlText w:val="o"/>
      <w:lvlJc w:val="left"/>
      <w:pPr>
        <w:ind w:left="3600" w:hanging="360"/>
      </w:pPr>
      <w:rPr>
        <w:rFonts w:ascii="Courier New" w:hAnsi="Courier New" w:cs="Courier New" w:hint="default"/>
      </w:rPr>
    </w:lvl>
    <w:lvl w:ilvl="5" w:tplc="D31C4F60">
      <w:start w:val="1"/>
      <w:numFmt w:val="bullet"/>
      <w:lvlText w:val=""/>
      <w:lvlJc w:val="left"/>
      <w:pPr>
        <w:ind w:left="4320" w:hanging="360"/>
      </w:pPr>
      <w:rPr>
        <w:rFonts w:ascii="Wingdings" w:hAnsi="Wingdings" w:hint="default"/>
      </w:rPr>
    </w:lvl>
    <w:lvl w:ilvl="6" w:tplc="A426F5B4">
      <w:start w:val="1"/>
      <w:numFmt w:val="bullet"/>
      <w:lvlText w:val=""/>
      <w:lvlJc w:val="left"/>
      <w:pPr>
        <w:ind w:left="5040" w:hanging="360"/>
      </w:pPr>
      <w:rPr>
        <w:rFonts w:ascii="Symbol" w:hAnsi="Symbol" w:hint="default"/>
      </w:rPr>
    </w:lvl>
    <w:lvl w:ilvl="7" w:tplc="B0343BA0">
      <w:start w:val="1"/>
      <w:numFmt w:val="bullet"/>
      <w:lvlText w:val="o"/>
      <w:lvlJc w:val="left"/>
      <w:pPr>
        <w:ind w:left="5760" w:hanging="360"/>
      </w:pPr>
      <w:rPr>
        <w:rFonts w:ascii="Courier New" w:hAnsi="Courier New" w:cs="Courier New" w:hint="default"/>
      </w:rPr>
    </w:lvl>
    <w:lvl w:ilvl="8" w:tplc="FC5CDEB6">
      <w:start w:val="1"/>
      <w:numFmt w:val="bullet"/>
      <w:lvlText w:val=""/>
      <w:lvlJc w:val="left"/>
      <w:pPr>
        <w:ind w:left="6480" w:hanging="360"/>
      </w:pPr>
      <w:rPr>
        <w:rFonts w:ascii="Wingdings" w:hAnsi="Wingdings" w:hint="default"/>
      </w:rPr>
    </w:lvl>
  </w:abstractNum>
  <w:abstractNum w:abstractNumId="17" w15:restartNumberingAfterBreak="0">
    <w:nsid w:val="776C350F"/>
    <w:multiLevelType w:val="hybridMultilevel"/>
    <w:tmpl w:val="ADFE53AE"/>
    <w:lvl w:ilvl="0" w:tplc="A468C1B8">
      <w:numFmt w:val="bullet"/>
      <w:lvlText w:val="-"/>
      <w:lvlJc w:val="left"/>
      <w:pPr>
        <w:ind w:left="1092" w:hanging="360"/>
      </w:pPr>
      <w:rPr>
        <w:rFonts w:ascii="Calibri" w:hAnsi="Calibri" w:hint="default"/>
        <w:b/>
        <w:u w:val="none"/>
      </w:rPr>
    </w:lvl>
    <w:lvl w:ilvl="1" w:tplc="40BE4022">
      <w:start w:val="1"/>
      <w:numFmt w:val="bullet"/>
      <w:lvlText w:val="o"/>
      <w:lvlJc w:val="left"/>
      <w:pPr>
        <w:ind w:left="1812" w:hanging="360"/>
      </w:pPr>
      <w:rPr>
        <w:rFonts w:ascii="Courier New" w:hAnsi="Courier New" w:cs="Courier New" w:hint="default"/>
      </w:rPr>
    </w:lvl>
    <w:lvl w:ilvl="2" w:tplc="B6926DE6">
      <w:start w:val="1"/>
      <w:numFmt w:val="bullet"/>
      <w:lvlText w:val=""/>
      <w:lvlJc w:val="left"/>
      <w:pPr>
        <w:ind w:left="2532" w:hanging="360"/>
      </w:pPr>
      <w:rPr>
        <w:rFonts w:ascii="Wingdings" w:hAnsi="Wingdings" w:hint="default"/>
      </w:rPr>
    </w:lvl>
    <w:lvl w:ilvl="3" w:tplc="AE384784">
      <w:start w:val="1"/>
      <w:numFmt w:val="bullet"/>
      <w:lvlText w:val=""/>
      <w:lvlJc w:val="left"/>
      <w:pPr>
        <w:ind w:left="3252" w:hanging="360"/>
      </w:pPr>
      <w:rPr>
        <w:rFonts w:ascii="Symbol" w:hAnsi="Symbol" w:hint="default"/>
      </w:rPr>
    </w:lvl>
    <w:lvl w:ilvl="4" w:tplc="0D5CE338">
      <w:start w:val="1"/>
      <w:numFmt w:val="bullet"/>
      <w:lvlText w:val="o"/>
      <w:lvlJc w:val="left"/>
      <w:pPr>
        <w:ind w:left="3972" w:hanging="360"/>
      </w:pPr>
      <w:rPr>
        <w:rFonts w:ascii="Courier New" w:hAnsi="Courier New" w:cs="Courier New" w:hint="default"/>
      </w:rPr>
    </w:lvl>
    <w:lvl w:ilvl="5" w:tplc="99A26716">
      <w:start w:val="1"/>
      <w:numFmt w:val="bullet"/>
      <w:lvlText w:val=""/>
      <w:lvlJc w:val="left"/>
      <w:pPr>
        <w:ind w:left="4692" w:hanging="360"/>
      </w:pPr>
      <w:rPr>
        <w:rFonts w:ascii="Wingdings" w:hAnsi="Wingdings" w:hint="default"/>
      </w:rPr>
    </w:lvl>
    <w:lvl w:ilvl="6" w:tplc="585066FE">
      <w:start w:val="1"/>
      <w:numFmt w:val="bullet"/>
      <w:lvlText w:val=""/>
      <w:lvlJc w:val="left"/>
      <w:pPr>
        <w:ind w:left="5412" w:hanging="360"/>
      </w:pPr>
      <w:rPr>
        <w:rFonts w:ascii="Symbol" w:hAnsi="Symbol" w:hint="default"/>
      </w:rPr>
    </w:lvl>
    <w:lvl w:ilvl="7" w:tplc="A764561E">
      <w:start w:val="1"/>
      <w:numFmt w:val="bullet"/>
      <w:lvlText w:val="o"/>
      <w:lvlJc w:val="left"/>
      <w:pPr>
        <w:ind w:left="6132" w:hanging="360"/>
      </w:pPr>
      <w:rPr>
        <w:rFonts w:ascii="Courier New" w:hAnsi="Courier New" w:cs="Courier New" w:hint="default"/>
      </w:rPr>
    </w:lvl>
    <w:lvl w:ilvl="8" w:tplc="20C6B478">
      <w:start w:val="1"/>
      <w:numFmt w:val="bullet"/>
      <w:lvlText w:val=""/>
      <w:lvlJc w:val="left"/>
      <w:pPr>
        <w:ind w:left="6852" w:hanging="360"/>
      </w:pPr>
      <w:rPr>
        <w:rFonts w:ascii="Wingdings" w:hAnsi="Wingdings" w:hint="default"/>
      </w:rPr>
    </w:lvl>
  </w:abstractNum>
  <w:num w:numId="1">
    <w:abstractNumId w:val="16"/>
  </w:num>
  <w:num w:numId="2">
    <w:abstractNumId w:val="9"/>
  </w:num>
  <w:num w:numId="3">
    <w:abstractNumId w:val="7"/>
  </w:num>
  <w:num w:numId="4">
    <w:abstractNumId w:val="17"/>
  </w:num>
  <w:num w:numId="5">
    <w:abstractNumId w:val="12"/>
  </w:num>
  <w:num w:numId="6">
    <w:abstractNumId w:val="1"/>
  </w:num>
  <w:num w:numId="7">
    <w:abstractNumId w:val="8"/>
  </w:num>
  <w:num w:numId="8">
    <w:abstractNumId w:val="2"/>
  </w:num>
  <w:num w:numId="9">
    <w:abstractNumId w:val="11"/>
  </w:num>
  <w:num w:numId="10">
    <w:abstractNumId w:val="14"/>
  </w:num>
  <w:num w:numId="11">
    <w:abstractNumId w:val="10"/>
  </w:num>
  <w:num w:numId="12">
    <w:abstractNumId w:val="15"/>
  </w:num>
  <w:num w:numId="13">
    <w:abstractNumId w:val="13"/>
  </w:num>
  <w:num w:numId="14">
    <w:abstractNumId w:val="4"/>
  </w:num>
  <w:num w:numId="15">
    <w:abstractNumId w:val="6"/>
  </w:num>
  <w:num w:numId="16">
    <w:abstractNumId w:val="3"/>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A6"/>
    <w:rsid w:val="0002468D"/>
    <w:rsid w:val="00026304"/>
    <w:rsid w:val="0009459F"/>
    <w:rsid w:val="000A28B6"/>
    <w:rsid w:val="000F1144"/>
    <w:rsid w:val="00154FEE"/>
    <w:rsid w:val="00170489"/>
    <w:rsid w:val="001D1A7C"/>
    <w:rsid w:val="001E5769"/>
    <w:rsid w:val="0027267C"/>
    <w:rsid w:val="002860FF"/>
    <w:rsid w:val="002D367D"/>
    <w:rsid w:val="002D5D4A"/>
    <w:rsid w:val="002E0719"/>
    <w:rsid w:val="002E1E78"/>
    <w:rsid w:val="00351617"/>
    <w:rsid w:val="00380E7B"/>
    <w:rsid w:val="00385BEA"/>
    <w:rsid w:val="003B06BC"/>
    <w:rsid w:val="00402B47"/>
    <w:rsid w:val="00451CD5"/>
    <w:rsid w:val="00456CF8"/>
    <w:rsid w:val="00466F61"/>
    <w:rsid w:val="004907C0"/>
    <w:rsid w:val="004A08B2"/>
    <w:rsid w:val="004D74AF"/>
    <w:rsid w:val="004E5D63"/>
    <w:rsid w:val="004F2374"/>
    <w:rsid w:val="004F4EBC"/>
    <w:rsid w:val="005203B0"/>
    <w:rsid w:val="005411A6"/>
    <w:rsid w:val="00550C32"/>
    <w:rsid w:val="0055547B"/>
    <w:rsid w:val="005A751F"/>
    <w:rsid w:val="005D240A"/>
    <w:rsid w:val="005F68A2"/>
    <w:rsid w:val="00625F0D"/>
    <w:rsid w:val="00633737"/>
    <w:rsid w:val="00642084"/>
    <w:rsid w:val="00683D4E"/>
    <w:rsid w:val="006A4C71"/>
    <w:rsid w:val="006B018D"/>
    <w:rsid w:val="006C0A68"/>
    <w:rsid w:val="006E2680"/>
    <w:rsid w:val="006E3686"/>
    <w:rsid w:val="007246B5"/>
    <w:rsid w:val="007338B5"/>
    <w:rsid w:val="007B7129"/>
    <w:rsid w:val="007C09C5"/>
    <w:rsid w:val="007D4518"/>
    <w:rsid w:val="00801659"/>
    <w:rsid w:val="00802645"/>
    <w:rsid w:val="0080327C"/>
    <w:rsid w:val="00815FAF"/>
    <w:rsid w:val="00842C3D"/>
    <w:rsid w:val="008458D9"/>
    <w:rsid w:val="00862A75"/>
    <w:rsid w:val="008842E4"/>
    <w:rsid w:val="0089297E"/>
    <w:rsid w:val="008C75D9"/>
    <w:rsid w:val="008D5B20"/>
    <w:rsid w:val="009578BA"/>
    <w:rsid w:val="00985712"/>
    <w:rsid w:val="00990B82"/>
    <w:rsid w:val="00993D36"/>
    <w:rsid w:val="00995C07"/>
    <w:rsid w:val="009B3B6D"/>
    <w:rsid w:val="009C4BCD"/>
    <w:rsid w:val="009D58BF"/>
    <w:rsid w:val="00A65B94"/>
    <w:rsid w:val="00A83488"/>
    <w:rsid w:val="00A85EF8"/>
    <w:rsid w:val="00AD4841"/>
    <w:rsid w:val="00B03AE5"/>
    <w:rsid w:val="00B44A20"/>
    <w:rsid w:val="00B51E03"/>
    <w:rsid w:val="00B652E3"/>
    <w:rsid w:val="00B95369"/>
    <w:rsid w:val="00BA698A"/>
    <w:rsid w:val="00BC623D"/>
    <w:rsid w:val="00BD47C6"/>
    <w:rsid w:val="00C1578E"/>
    <w:rsid w:val="00C34CD3"/>
    <w:rsid w:val="00C35FA2"/>
    <w:rsid w:val="00CA3936"/>
    <w:rsid w:val="00CA5073"/>
    <w:rsid w:val="00CB3994"/>
    <w:rsid w:val="00CD799B"/>
    <w:rsid w:val="00CE21D3"/>
    <w:rsid w:val="00D121B3"/>
    <w:rsid w:val="00D16528"/>
    <w:rsid w:val="00D37B0A"/>
    <w:rsid w:val="00D76A24"/>
    <w:rsid w:val="00DB5CE2"/>
    <w:rsid w:val="00DF39A1"/>
    <w:rsid w:val="00E12DC6"/>
    <w:rsid w:val="00E36FA1"/>
    <w:rsid w:val="00E4042C"/>
    <w:rsid w:val="00E93B05"/>
    <w:rsid w:val="00EB7742"/>
    <w:rsid w:val="00F13B07"/>
    <w:rsid w:val="00F179C9"/>
    <w:rsid w:val="00F5480E"/>
    <w:rsid w:val="00F72487"/>
    <w:rsid w:val="00F955C9"/>
    <w:rsid w:val="00F955CC"/>
    <w:rsid w:val="00FE10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68A9B5"/>
  <w15:docId w15:val="{3CB34F39-C675-4777-A4F9-91396D45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Times New Roman" w:cs="Times New Roman"/>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A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C0A68"/>
  </w:style>
  <w:style w:type="character" w:customStyle="1" w:styleId="resalte">
    <w:name w:val="resalte"/>
    <w:basedOn w:val="Fuentedeprrafopredeter"/>
    <w:rsid w:val="006C0A68"/>
  </w:style>
  <w:style w:type="table" w:styleId="Tablaconcuadrcula">
    <w:name w:val="Table Grid"/>
    <w:basedOn w:val="Tablanormal"/>
    <w:uiPriority w:val="39"/>
    <w:rsid w:val="006C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bold">
    <w:name w:val="txtbold"/>
    <w:basedOn w:val="Fuentedeprrafopredeter"/>
    <w:rsid w:val="006C0A68"/>
  </w:style>
  <w:style w:type="paragraph" w:styleId="Prrafodelista">
    <w:name w:val="List Paragraph"/>
    <w:basedOn w:val="Normal"/>
    <w:uiPriority w:val="34"/>
    <w:qFormat/>
    <w:rsid w:val="006C0A68"/>
    <w:pPr>
      <w:ind w:left="720"/>
      <w:contextualSpacing/>
    </w:pPr>
  </w:style>
  <w:style w:type="paragraph" w:styleId="Piedepgina">
    <w:name w:val="footer"/>
    <w:basedOn w:val="Normal"/>
    <w:link w:val="PiedepginaCar"/>
    <w:uiPriority w:val="99"/>
    <w:rsid w:val="006C0A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0A68"/>
  </w:style>
  <w:style w:type="character" w:styleId="Hipervnculo">
    <w:name w:val="Hyperlink"/>
    <w:basedOn w:val="Fuentedeprrafopredeter"/>
    <w:uiPriority w:val="99"/>
    <w:rsid w:val="006C0A68"/>
    <w:rPr>
      <w:color w:val="0000FF"/>
      <w:u w:val="single"/>
    </w:rPr>
  </w:style>
  <w:style w:type="paragraph" w:styleId="NormalWeb">
    <w:name w:val="Normal (Web)"/>
    <w:basedOn w:val="Normal"/>
    <w:uiPriority w:val="99"/>
    <w:semiHidden/>
    <w:unhideWhenUsed/>
    <w:rsid w:val="00802645"/>
    <w:pPr>
      <w:spacing w:before="100" w:beforeAutospacing="1" w:after="100" w:afterAutospacing="1" w:line="240" w:lineRule="auto"/>
    </w:pPr>
    <w:rPr>
      <w:rFonts w:ascii="Times New Roman"/>
      <w:sz w:val="24"/>
      <w:szCs w:val="24"/>
      <w:lang w:eastAsia="es-ES"/>
    </w:rPr>
  </w:style>
  <w:style w:type="character" w:customStyle="1" w:styleId="descriptor-documento">
    <w:name w:val="descriptor-documento"/>
    <w:basedOn w:val="Fuentedeprrafopredeter"/>
    <w:rsid w:val="00802645"/>
  </w:style>
  <w:style w:type="paragraph" w:styleId="Encabezado">
    <w:name w:val="header"/>
    <w:basedOn w:val="Normal"/>
    <w:link w:val="EncabezadoCar"/>
    <w:uiPriority w:val="99"/>
    <w:unhideWhenUsed/>
    <w:rsid w:val="007C09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09C5"/>
  </w:style>
  <w:style w:type="paragraph" w:customStyle="1" w:styleId="articulo">
    <w:name w:val="articulo"/>
    <w:basedOn w:val="Normal"/>
    <w:rsid w:val="00A83488"/>
    <w:pPr>
      <w:spacing w:before="100" w:beforeAutospacing="1" w:after="100" w:afterAutospacing="1" w:line="240" w:lineRule="auto"/>
    </w:pPr>
    <w:rPr>
      <w:rFonts w:ascii="Times New Roman" w:eastAsiaTheme="minorEastAsia"/>
      <w:sz w:val="24"/>
      <w:szCs w:val="24"/>
      <w:lang w:eastAsia="es-ES"/>
    </w:rPr>
  </w:style>
  <w:style w:type="paragraph" w:customStyle="1" w:styleId="parrafo">
    <w:name w:val="parrafo"/>
    <w:basedOn w:val="Normal"/>
    <w:rsid w:val="00A83488"/>
    <w:pPr>
      <w:spacing w:before="100" w:beforeAutospacing="1" w:after="100" w:afterAutospacing="1" w:line="240" w:lineRule="auto"/>
    </w:pPr>
    <w:rPr>
      <w:rFonts w:ascii="Times New Roman" w:eastAsiaTheme="minorEastAsi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9325">
      <w:bodyDiv w:val="1"/>
      <w:marLeft w:val="0"/>
      <w:marRight w:val="0"/>
      <w:marTop w:val="0"/>
      <w:marBottom w:val="0"/>
      <w:divBdr>
        <w:top w:val="none" w:sz="0" w:space="0" w:color="auto"/>
        <w:left w:val="none" w:sz="0" w:space="0" w:color="auto"/>
        <w:bottom w:val="none" w:sz="0" w:space="0" w:color="auto"/>
        <w:right w:val="none" w:sz="0" w:space="0" w:color="auto"/>
      </w:divBdr>
    </w:div>
    <w:div w:id="467211551">
      <w:bodyDiv w:val="1"/>
      <w:marLeft w:val="0"/>
      <w:marRight w:val="0"/>
      <w:marTop w:val="0"/>
      <w:marBottom w:val="0"/>
      <w:divBdr>
        <w:top w:val="none" w:sz="0" w:space="0" w:color="auto"/>
        <w:left w:val="none" w:sz="0" w:space="0" w:color="auto"/>
        <w:bottom w:val="none" w:sz="0" w:space="0" w:color="auto"/>
        <w:right w:val="none" w:sz="0" w:space="0" w:color="auto"/>
      </w:divBdr>
    </w:div>
    <w:div w:id="17246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995</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icam</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Marimar</dc:creator>
  <cp:lastModifiedBy>usuario</cp:lastModifiedBy>
  <cp:revision>5</cp:revision>
  <dcterms:created xsi:type="dcterms:W3CDTF">2018-06-17T18:20:00Z</dcterms:created>
  <dcterms:modified xsi:type="dcterms:W3CDTF">2018-06-18T16:24:00Z</dcterms:modified>
</cp:coreProperties>
</file>